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AA80" w14:textId="77777777" w:rsidR="00440D11" w:rsidRPr="00345A48" w:rsidRDefault="00440D11" w:rsidP="0085387B">
      <w:pPr>
        <w:pBdr>
          <w:left w:val="thickThinMediumGap" w:sz="24" w:space="4" w:color="000000"/>
        </w:pBdr>
        <w:spacing w:before="120" w:after="120" w:line="276" w:lineRule="auto"/>
        <w:rPr>
          <w:rFonts w:ascii="Verdana" w:eastAsia="MS Mincho" w:hAnsi="Verdana" w:cs="Times New Roman"/>
          <w:b/>
          <w:kern w:val="0"/>
          <w:sz w:val="40"/>
          <w:szCs w:val="40"/>
          <w14:ligatures w14:val="none"/>
        </w:rPr>
      </w:pPr>
      <w:bookmarkStart w:id="0" w:name="_Ref84850838"/>
    </w:p>
    <w:p w14:paraId="0FE010D6" w14:textId="6CC22E30" w:rsidR="00440D11" w:rsidRDefault="00440D11" w:rsidP="0085387B">
      <w:pPr>
        <w:pBdr>
          <w:left w:val="thickThinMediumGap" w:sz="24" w:space="4" w:color="000000"/>
        </w:pBdr>
        <w:spacing w:before="120" w:after="120" w:line="276" w:lineRule="auto"/>
        <w:rPr>
          <w:rFonts w:ascii="Verdana" w:eastAsia="MS Mincho" w:hAnsi="Verdana" w:cs="Times New Roman"/>
          <w:b/>
          <w:kern w:val="0"/>
          <w:sz w:val="40"/>
          <w:szCs w:val="40"/>
          <w14:ligatures w14:val="none"/>
        </w:rPr>
      </w:pPr>
      <w:r w:rsidRPr="00345A48">
        <w:rPr>
          <w:rFonts w:ascii="Verdana" w:eastAsia="MS Mincho" w:hAnsi="Verdana" w:cs="Times New Roman"/>
          <w:b/>
          <w:kern w:val="0"/>
          <w:sz w:val="40"/>
          <w:szCs w:val="40"/>
          <w14:ligatures w14:val="none"/>
        </w:rPr>
        <w:t xml:space="preserve">Environmental, Social, Health, </w:t>
      </w:r>
      <w:r w:rsidR="00DF4897">
        <w:rPr>
          <w:rFonts w:ascii="Verdana" w:eastAsia="MS Mincho" w:hAnsi="Verdana" w:cs="Times New Roman"/>
          <w:b/>
          <w:kern w:val="0"/>
          <w:sz w:val="40"/>
          <w:szCs w:val="40"/>
          <w14:ligatures w14:val="none"/>
        </w:rPr>
        <w:t>a</w:t>
      </w:r>
      <w:r w:rsidRPr="00345A48">
        <w:rPr>
          <w:rFonts w:ascii="Verdana" w:eastAsia="MS Mincho" w:hAnsi="Verdana" w:cs="Times New Roman"/>
          <w:b/>
          <w:kern w:val="0"/>
          <w:sz w:val="40"/>
          <w:szCs w:val="40"/>
          <w14:ligatures w14:val="none"/>
        </w:rPr>
        <w:t>nd Safety</w:t>
      </w:r>
    </w:p>
    <w:p w14:paraId="1FE0E21D" w14:textId="77777777" w:rsidR="00345A48" w:rsidRPr="00345A48" w:rsidRDefault="00345A48" w:rsidP="0085387B">
      <w:pPr>
        <w:pBdr>
          <w:left w:val="thickThinMediumGap" w:sz="24" w:space="4" w:color="000000"/>
        </w:pBdr>
        <w:spacing w:before="120" w:after="120" w:line="276" w:lineRule="auto"/>
        <w:rPr>
          <w:rFonts w:ascii="Verdana" w:eastAsia="MS Mincho" w:hAnsi="Verdana" w:cs="Times New Roman"/>
          <w:b/>
          <w:kern w:val="0"/>
          <w:sz w:val="40"/>
          <w:szCs w:val="40"/>
          <w14:ligatures w14:val="none"/>
        </w:rPr>
      </w:pPr>
    </w:p>
    <w:p w14:paraId="4FBB7DCD" w14:textId="60593371" w:rsidR="00856D9B" w:rsidRPr="00345A48" w:rsidRDefault="00875FEC" w:rsidP="0085387B">
      <w:pPr>
        <w:pBdr>
          <w:left w:val="thickThinMediumGap" w:sz="24" w:space="4" w:color="000000"/>
        </w:pBdr>
        <w:spacing w:before="120" w:after="120" w:line="276" w:lineRule="auto"/>
        <w:rPr>
          <w:rFonts w:ascii="Verdana" w:eastAsia="MS Mincho" w:hAnsi="Verdana" w:cs="Times New Roman"/>
          <w:b/>
          <w:kern w:val="0"/>
          <w:sz w:val="40"/>
          <w:szCs w:val="40"/>
          <w14:ligatures w14:val="none"/>
        </w:rPr>
      </w:pPr>
      <w:r w:rsidRPr="00345A48">
        <w:rPr>
          <w:rFonts w:ascii="Verdana" w:eastAsia="MS Mincho" w:hAnsi="Verdana" w:cs="Times New Roman"/>
          <w:b/>
          <w:kern w:val="0"/>
          <w:sz w:val="40"/>
          <w:szCs w:val="40"/>
          <w14:ligatures w14:val="none"/>
        </w:rPr>
        <w:t>Gravel</w:t>
      </w:r>
      <w:r w:rsidR="00856D9B" w:rsidRPr="00345A48">
        <w:rPr>
          <w:rFonts w:ascii="Verdana" w:eastAsia="MS Mincho" w:hAnsi="Verdana" w:cs="Times New Roman"/>
          <w:b/>
          <w:kern w:val="0"/>
          <w:sz w:val="40"/>
          <w:szCs w:val="40"/>
          <w14:ligatures w14:val="none"/>
        </w:rPr>
        <w:t xml:space="preserve"> Roads</w:t>
      </w:r>
    </w:p>
    <w:p w14:paraId="2FBC280C" w14:textId="77777777" w:rsidR="00B01E7B" w:rsidRPr="00345A48" w:rsidRDefault="00B01E7B" w:rsidP="0085387B">
      <w:pPr>
        <w:pBdr>
          <w:left w:val="thickThinMediumGap" w:sz="24" w:space="4" w:color="000000"/>
        </w:pBdr>
        <w:spacing w:before="120" w:after="120" w:line="276" w:lineRule="auto"/>
        <w:rPr>
          <w:rFonts w:ascii="Verdana" w:eastAsia="MS Mincho" w:hAnsi="Verdana" w:cs="Times New Roman"/>
          <w:b/>
          <w:kern w:val="0"/>
          <w14:ligatures w14:val="none"/>
        </w:rPr>
      </w:pPr>
    </w:p>
    <w:p w14:paraId="70511508" w14:textId="77777777" w:rsidR="00856D9B" w:rsidRPr="00345A48" w:rsidRDefault="00856D9B" w:rsidP="0085387B">
      <w:pPr>
        <w:pBdr>
          <w:left w:val="thickThinMediumGap" w:sz="24" w:space="4" w:color="000000"/>
        </w:pBdr>
        <w:spacing w:before="120" w:after="120" w:line="276" w:lineRule="auto"/>
        <w:rPr>
          <w:rFonts w:ascii="Verdana" w:eastAsia="MS Mincho" w:hAnsi="Verdana" w:cs="Times New Roman"/>
          <w:b/>
          <w:kern w:val="0"/>
          <w14:ligatures w14:val="none"/>
        </w:rPr>
        <w:sectPr w:rsidR="00856D9B" w:rsidRPr="00345A48" w:rsidSect="00526813">
          <w:headerReference w:type="default" r:id="rId8"/>
          <w:footerReference w:type="default" r:id="rId9"/>
          <w:pgSz w:w="11906" w:h="16838" w:code="9"/>
          <w:pgMar w:top="1440" w:right="1440" w:bottom="1440" w:left="1440" w:header="720" w:footer="720" w:gutter="0"/>
          <w:pgNumType w:fmt="lowerRoman" w:start="1" w:chapStyle="1"/>
          <w:cols w:space="720"/>
          <w:vAlign w:val="center"/>
          <w:docGrid w:linePitch="360"/>
        </w:sectPr>
      </w:pPr>
    </w:p>
    <w:sdt>
      <w:sdtPr>
        <w:rPr>
          <w:rFonts w:ascii="Verdana" w:eastAsia="Calibri" w:hAnsi="Verdana" w:cs="Times New Roman"/>
          <w:kern w:val="0"/>
          <w14:ligatures w14:val="none"/>
        </w:rPr>
        <w:id w:val="-836683986"/>
        <w:docPartObj>
          <w:docPartGallery w:val="Table of Contents"/>
          <w:docPartUnique/>
        </w:docPartObj>
      </w:sdtPr>
      <w:sdtEndPr>
        <w:rPr>
          <w:rFonts w:ascii="Segoe UI" w:eastAsia="MS Mincho" w:hAnsi="Segoe UI" w:cs="Segoe UI"/>
          <w:bCs/>
          <w:noProof/>
          <w:sz w:val="24"/>
          <w:szCs w:val="24"/>
        </w:rPr>
      </w:sdtEndPr>
      <w:sdtContent>
        <w:p w14:paraId="68DB9289" w14:textId="13B91941" w:rsidR="005A5B2F" w:rsidRPr="004F7303" w:rsidRDefault="00856D9B" w:rsidP="0085387B">
          <w:pPr>
            <w:keepNext/>
            <w:keepLines/>
            <w:spacing w:before="120" w:after="120" w:line="360" w:lineRule="auto"/>
            <w:jc w:val="center"/>
            <w:rPr>
              <w:rFonts w:ascii="Segoe UI" w:eastAsia="Yu Gothic Light" w:hAnsi="Segoe UI" w:cs="Segoe UI"/>
              <w:b/>
              <w:kern w:val="0"/>
              <w:sz w:val="24"/>
              <w:szCs w:val="24"/>
              <w14:ligatures w14:val="none"/>
            </w:rPr>
          </w:pPr>
          <w:r w:rsidRPr="004F7303">
            <w:rPr>
              <w:rFonts w:ascii="Segoe UI" w:eastAsia="Yu Gothic Light" w:hAnsi="Segoe UI" w:cs="Segoe UI"/>
              <w:b/>
              <w:kern w:val="0"/>
              <w:sz w:val="24"/>
              <w:szCs w:val="24"/>
              <w14:ligatures w14:val="none"/>
            </w:rPr>
            <w:t>Table of Contents</w:t>
          </w:r>
          <w:r w:rsidR="005A5B2F" w:rsidRPr="004F7303">
            <w:rPr>
              <w:rFonts w:ascii="Segoe UI" w:eastAsia="Yu Gothic Light" w:hAnsi="Segoe UI" w:cs="Segoe UI"/>
              <w:b/>
              <w:kern w:val="0"/>
              <w:sz w:val="24"/>
              <w:szCs w:val="24"/>
              <w14:ligatures w14:val="none"/>
            </w:rPr>
            <w:t xml:space="preserve"> </w:t>
          </w:r>
        </w:p>
        <w:p w14:paraId="1EDC9298" w14:textId="70044D99" w:rsidR="00AD52DC" w:rsidRPr="004F7303" w:rsidRDefault="00856D9B" w:rsidP="0085387B">
          <w:pPr>
            <w:pStyle w:val="TOC1"/>
            <w:spacing w:before="120" w:after="120"/>
            <w:rPr>
              <w:rFonts w:ascii="Segoe UI" w:eastAsiaTheme="minorEastAsia" w:hAnsi="Segoe UI" w:cs="Segoe UI"/>
              <w:noProof/>
              <w:sz w:val="24"/>
              <w:szCs w:val="24"/>
              <w:lang w:val="en-KE" w:eastAsia="en-KE"/>
            </w:rPr>
          </w:pPr>
          <w:r w:rsidRPr="004F7303">
            <w:rPr>
              <w:rFonts w:ascii="Segoe UI" w:eastAsia="MS Mincho" w:hAnsi="Segoe UI" w:cs="Segoe UI"/>
              <w:bCs/>
              <w:kern w:val="0"/>
              <w:sz w:val="24"/>
              <w:szCs w:val="24"/>
              <w14:ligatures w14:val="none"/>
            </w:rPr>
            <w:fldChar w:fldCharType="begin"/>
          </w:r>
          <w:r w:rsidRPr="004F7303">
            <w:rPr>
              <w:rFonts w:ascii="Segoe UI" w:eastAsia="MS Mincho" w:hAnsi="Segoe UI" w:cs="Segoe UI"/>
              <w:bCs/>
              <w:kern w:val="0"/>
              <w:sz w:val="24"/>
              <w:szCs w:val="24"/>
              <w14:ligatures w14:val="none"/>
            </w:rPr>
            <w:instrText xml:space="preserve"> TOC \o "1-3" \h \z \u </w:instrText>
          </w:r>
          <w:r w:rsidRPr="004F7303">
            <w:rPr>
              <w:rFonts w:ascii="Segoe UI" w:eastAsia="MS Mincho" w:hAnsi="Segoe UI" w:cs="Segoe UI"/>
              <w:bCs/>
              <w:kern w:val="0"/>
              <w:sz w:val="24"/>
              <w:szCs w:val="24"/>
              <w14:ligatures w14:val="none"/>
            </w:rPr>
            <w:fldChar w:fldCharType="separate"/>
          </w:r>
          <w:hyperlink w:anchor="_Toc214362318" w:history="1">
            <w:r w:rsidR="00AD52DC" w:rsidRPr="004F7303">
              <w:rPr>
                <w:rStyle w:val="Hyperlink"/>
                <w:rFonts w:ascii="Segoe UI" w:hAnsi="Segoe UI" w:cs="Segoe UI"/>
                <w:b/>
                <w:bCs/>
                <w:noProof/>
                <w:sz w:val="24"/>
                <w:szCs w:val="24"/>
              </w:rPr>
              <w:t>Environmental, Social, Health, and Safety</w:t>
            </w:r>
            <w:r w:rsidR="00AD52DC" w:rsidRPr="004F7303">
              <w:rPr>
                <w:rFonts w:ascii="Segoe UI" w:hAnsi="Segoe UI" w:cs="Segoe UI"/>
                <w:noProof/>
                <w:webHidden/>
                <w:sz w:val="24"/>
                <w:szCs w:val="24"/>
              </w:rPr>
              <w:tab/>
            </w:r>
            <w:r w:rsidR="00AD52DC" w:rsidRPr="004F7303">
              <w:rPr>
                <w:rFonts w:ascii="Segoe UI" w:hAnsi="Segoe UI" w:cs="Segoe UI"/>
                <w:noProof/>
                <w:webHidden/>
                <w:sz w:val="24"/>
                <w:szCs w:val="24"/>
              </w:rPr>
              <w:fldChar w:fldCharType="begin"/>
            </w:r>
            <w:r w:rsidR="00AD52DC" w:rsidRPr="004F7303">
              <w:rPr>
                <w:rFonts w:ascii="Segoe UI" w:hAnsi="Segoe UI" w:cs="Segoe UI"/>
                <w:noProof/>
                <w:webHidden/>
                <w:sz w:val="24"/>
                <w:szCs w:val="24"/>
              </w:rPr>
              <w:instrText xml:space="preserve"> PAGEREF _Toc214362318 \h </w:instrText>
            </w:r>
            <w:r w:rsidR="00AD52DC" w:rsidRPr="004F7303">
              <w:rPr>
                <w:rFonts w:ascii="Segoe UI" w:hAnsi="Segoe UI" w:cs="Segoe UI"/>
                <w:noProof/>
                <w:webHidden/>
                <w:sz w:val="24"/>
                <w:szCs w:val="24"/>
              </w:rPr>
            </w:r>
            <w:r w:rsidR="00AD52DC" w:rsidRPr="004F7303">
              <w:rPr>
                <w:rFonts w:ascii="Segoe UI" w:hAnsi="Segoe UI" w:cs="Segoe UI"/>
                <w:noProof/>
                <w:webHidden/>
                <w:sz w:val="24"/>
                <w:szCs w:val="24"/>
              </w:rPr>
              <w:fldChar w:fldCharType="separate"/>
            </w:r>
            <w:r w:rsidR="004F7303" w:rsidRPr="004F7303">
              <w:rPr>
                <w:rFonts w:ascii="Segoe UI" w:hAnsi="Segoe UI" w:cs="Segoe UI"/>
                <w:noProof/>
                <w:webHidden/>
                <w:sz w:val="24"/>
                <w:szCs w:val="24"/>
              </w:rPr>
              <w:t>1</w:t>
            </w:r>
            <w:r w:rsidR="00AD52DC" w:rsidRPr="004F7303">
              <w:rPr>
                <w:rFonts w:ascii="Segoe UI" w:hAnsi="Segoe UI" w:cs="Segoe UI"/>
                <w:noProof/>
                <w:webHidden/>
                <w:sz w:val="24"/>
                <w:szCs w:val="24"/>
              </w:rPr>
              <w:fldChar w:fldCharType="end"/>
            </w:r>
          </w:hyperlink>
        </w:p>
        <w:p w14:paraId="0EF0A584" w14:textId="4E1BA13F"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19" w:history="1">
            <w:r w:rsidRPr="004F7303">
              <w:rPr>
                <w:rStyle w:val="Hyperlink"/>
                <w:rFonts w:ascii="Segoe UI" w:hAnsi="Segoe UI" w:cs="Segoe UI"/>
                <w:sz w:val="24"/>
                <w:szCs w:val="24"/>
                <w:lang w:eastAsia="ja-JP"/>
              </w:rPr>
              <w:t>1.1</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General</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_Toc214362319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1</w:t>
            </w:r>
            <w:r w:rsidRPr="004F7303">
              <w:rPr>
                <w:rFonts w:ascii="Segoe UI" w:hAnsi="Segoe UI" w:cs="Segoe UI"/>
                <w:webHidden/>
                <w:sz w:val="24"/>
                <w:szCs w:val="24"/>
              </w:rPr>
              <w:fldChar w:fldCharType="end"/>
            </w:r>
          </w:hyperlink>
        </w:p>
        <w:p w14:paraId="410A79B1" w14:textId="326D12B7"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0" w:history="1">
            <w:r w:rsidRPr="004F7303">
              <w:rPr>
                <w:rStyle w:val="Hyperlink"/>
                <w:rFonts w:ascii="Segoe UI" w:hAnsi="Segoe UI" w:cs="Segoe UI"/>
                <w:sz w:val="24"/>
                <w:szCs w:val="24"/>
                <w:lang w:eastAsia="ja-JP"/>
              </w:rPr>
              <w:t>1.2</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Environmental Permits</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_Toc214362320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1</w:t>
            </w:r>
            <w:r w:rsidRPr="004F7303">
              <w:rPr>
                <w:rFonts w:ascii="Segoe UI" w:hAnsi="Segoe UI" w:cs="Segoe UI"/>
                <w:webHidden/>
                <w:sz w:val="24"/>
                <w:szCs w:val="24"/>
              </w:rPr>
              <w:fldChar w:fldCharType="end"/>
            </w:r>
          </w:hyperlink>
        </w:p>
        <w:p w14:paraId="49EB52BE" w14:textId="4084C349"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1" w:history="1">
            <w:r w:rsidRPr="004F7303">
              <w:rPr>
                <w:rStyle w:val="Hyperlink"/>
                <w:rFonts w:ascii="Segoe UI" w:hAnsi="Segoe UI" w:cs="Segoe UI"/>
                <w:sz w:val="24"/>
                <w:szCs w:val="24"/>
                <w:lang w:eastAsia="ja-JP"/>
              </w:rPr>
              <w:t>1.3</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Environmental Officer</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_Toc214362321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2</w:t>
            </w:r>
            <w:r w:rsidRPr="004F7303">
              <w:rPr>
                <w:rFonts w:ascii="Segoe UI" w:hAnsi="Segoe UI" w:cs="Segoe UI"/>
                <w:webHidden/>
                <w:sz w:val="24"/>
                <w:szCs w:val="24"/>
              </w:rPr>
              <w:fldChar w:fldCharType="end"/>
            </w:r>
          </w:hyperlink>
        </w:p>
        <w:p w14:paraId="63D21BE3" w14:textId="77D7397E"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2" w:history="1">
            <w:r w:rsidRPr="004F7303">
              <w:rPr>
                <w:rStyle w:val="Hyperlink"/>
                <w:rFonts w:ascii="Segoe UI" w:hAnsi="Segoe UI" w:cs="Segoe UI"/>
                <w:sz w:val="24"/>
                <w:szCs w:val="24"/>
                <w:lang w:eastAsia="ja-JP"/>
              </w:rPr>
              <w:t>1.4</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Air Pollution</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_Toc214362322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2</w:t>
            </w:r>
            <w:r w:rsidRPr="004F7303">
              <w:rPr>
                <w:rFonts w:ascii="Segoe UI" w:hAnsi="Segoe UI" w:cs="Segoe UI"/>
                <w:webHidden/>
                <w:sz w:val="24"/>
                <w:szCs w:val="24"/>
              </w:rPr>
              <w:fldChar w:fldCharType="end"/>
            </w:r>
          </w:hyperlink>
        </w:p>
        <w:p w14:paraId="0E84BDA4" w14:textId="570E460B"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3" w:history="1">
            <w:r w:rsidRPr="004F7303">
              <w:rPr>
                <w:rStyle w:val="Hyperlink"/>
                <w:rFonts w:ascii="Segoe UI" w:hAnsi="Segoe UI" w:cs="Segoe UI"/>
                <w:sz w:val="24"/>
                <w:szCs w:val="24"/>
                <w:lang w:eastAsia="ja-JP"/>
              </w:rPr>
              <w:t>1.5</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Noise/Vibration</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_Toc214362323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3</w:t>
            </w:r>
            <w:r w:rsidRPr="004F7303">
              <w:rPr>
                <w:rFonts w:ascii="Segoe UI" w:hAnsi="Segoe UI" w:cs="Segoe UI"/>
                <w:webHidden/>
                <w:sz w:val="24"/>
                <w:szCs w:val="24"/>
              </w:rPr>
              <w:fldChar w:fldCharType="end"/>
            </w:r>
          </w:hyperlink>
        </w:p>
        <w:p w14:paraId="156BFED1" w14:textId="19B69810"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4" w:history="1">
            <w:r w:rsidRPr="004F7303">
              <w:rPr>
                <w:rStyle w:val="Hyperlink"/>
                <w:rFonts w:ascii="Segoe UI" w:hAnsi="Segoe UI" w:cs="Segoe UI"/>
                <w:sz w:val="24"/>
                <w:szCs w:val="24"/>
                <w:lang w:eastAsia="ja-JP"/>
              </w:rPr>
              <w:t>1.6</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Water Pollution</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_Toc214362324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4</w:t>
            </w:r>
            <w:r w:rsidRPr="004F7303">
              <w:rPr>
                <w:rFonts w:ascii="Segoe UI" w:hAnsi="Segoe UI" w:cs="Segoe UI"/>
                <w:webHidden/>
                <w:sz w:val="24"/>
                <w:szCs w:val="24"/>
              </w:rPr>
              <w:fldChar w:fldCharType="end"/>
            </w:r>
          </w:hyperlink>
        </w:p>
        <w:p w14:paraId="6B1B6147" w14:textId="41FBAE44"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5" w:history="1">
            <w:r w:rsidRPr="004F7303">
              <w:rPr>
                <w:rStyle w:val="Hyperlink"/>
                <w:rFonts w:ascii="Segoe UI" w:hAnsi="Segoe UI" w:cs="Segoe UI"/>
                <w:sz w:val="24"/>
                <w:szCs w:val="24"/>
                <w:lang w:eastAsia="ja-JP"/>
              </w:rPr>
              <w:t>1.7</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Waste Management</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_Toc214362325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5</w:t>
            </w:r>
            <w:r w:rsidRPr="004F7303">
              <w:rPr>
                <w:rFonts w:ascii="Segoe UI" w:hAnsi="Segoe UI" w:cs="Segoe UI"/>
                <w:webHidden/>
                <w:sz w:val="24"/>
                <w:szCs w:val="24"/>
              </w:rPr>
              <w:fldChar w:fldCharType="end"/>
            </w:r>
          </w:hyperlink>
        </w:p>
        <w:p w14:paraId="146FDA54" w14:textId="63432C82"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6" w:history="1">
            <w:r w:rsidRPr="004F7303">
              <w:rPr>
                <w:rStyle w:val="Hyperlink"/>
                <w:rFonts w:ascii="Segoe UI" w:hAnsi="Segoe UI" w:cs="Segoe UI"/>
                <w:sz w:val="24"/>
                <w:szCs w:val="24"/>
                <w:lang w:eastAsia="ja-JP"/>
              </w:rPr>
              <w:t>1.8</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Reafforestation</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_Toc214362326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7</w:t>
            </w:r>
            <w:r w:rsidRPr="004F7303">
              <w:rPr>
                <w:rFonts w:ascii="Segoe UI" w:hAnsi="Segoe UI" w:cs="Segoe UI"/>
                <w:webHidden/>
                <w:sz w:val="24"/>
                <w:szCs w:val="24"/>
              </w:rPr>
              <w:fldChar w:fldCharType="end"/>
            </w:r>
          </w:hyperlink>
        </w:p>
        <w:p w14:paraId="221793F8" w14:textId="493EEB96"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7" w:history="1">
            <w:r w:rsidRPr="004F7303">
              <w:rPr>
                <w:rStyle w:val="Hyperlink"/>
                <w:rFonts w:ascii="Segoe UI" w:hAnsi="Segoe UI" w:cs="Segoe UI"/>
                <w:sz w:val="24"/>
                <w:szCs w:val="24"/>
                <w:lang w:eastAsia="ja-JP"/>
              </w:rPr>
              <w:t>1.9</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Traffic Management</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_Toc214362327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8</w:t>
            </w:r>
            <w:r w:rsidRPr="004F7303">
              <w:rPr>
                <w:rFonts w:ascii="Segoe UI" w:hAnsi="Segoe UI" w:cs="Segoe UI"/>
                <w:webHidden/>
                <w:sz w:val="24"/>
                <w:szCs w:val="24"/>
              </w:rPr>
              <w:fldChar w:fldCharType="end"/>
            </w:r>
          </w:hyperlink>
        </w:p>
        <w:p w14:paraId="7D94678F" w14:textId="2F5837BA"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8" w:history="1">
            <w:r w:rsidRPr="004F7303">
              <w:rPr>
                <w:rStyle w:val="Hyperlink"/>
                <w:rFonts w:ascii="Segoe UI" w:hAnsi="Segoe UI" w:cs="Segoe UI"/>
                <w:sz w:val="24"/>
                <w:szCs w:val="24"/>
                <w:lang w:eastAsia="ja-JP"/>
              </w:rPr>
              <w:t>1.10</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Quarry</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_Toc214362328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8</w:t>
            </w:r>
            <w:r w:rsidRPr="004F7303">
              <w:rPr>
                <w:rFonts w:ascii="Segoe UI" w:hAnsi="Segoe UI" w:cs="Segoe UI"/>
                <w:webHidden/>
                <w:sz w:val="24"/>
                <w:szCs w:val="24"/>
              </w:rPr>
              <w:fldChar w:fldCharType="end"/>
            </w:r>
          </w:hyperlink>
        </w:p>
        <w:p w14:paraId="4155CA51" w14:textId="3DFF3639"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29" w:history="1">
            <w:r w:rsidRPr="004F7303">
              <w:rPr>
                <w:rStyle w:val="Hyperlink"/>
                <w:rFonts w:ascii="Segoe UI" w:hAnsi="Segoe UI" w:cs="Segoe UI"/>
                <w:sz w:val="24"/>
                <w:szCs w:val="24"/>
                <w:lang w:eastAsia="ja-JP"/>
              </w:rPr>
              <w:t>1.11</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Community Sensitization</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_Toc214362329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8</w:t>
            </w:r>
            <w:r w:rsidRPr="004F7303">
              <w:rPr>
                <w:rFonts w:ascii="Segoe UI" w:hAnsi="Segoe UI" w:cs="Segoe UI"/>
                <w:webHidden/>
                <w:sz w:val="24"/>
                <w:szCs w:val="24"/>
              </w:rPr>
              <w:fldChar w:fldCharType="end"/>
            </w:r>
          </w:hyperlink>
        </w:p>
        <w:p w14:paraId="133F5886" w14:textId="3345F9A8"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30" w:history="1">
            <w:r w:rsidRPr="004F7303">
              <w:rPr>
                <w:rStyle w:val="Hyperlink"/>
                <w:rFonts w:ascii="Segoe UI" w:hAnsi="Segoe UI" w:cs="Segoe UI"/>
                <w:sz w:val="24"/>
                <w:szCs w:val="24"/>
              </w:rPr>
              <w:t>1.12</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rPr>
              <w:t>Public Awareness</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_Toc214362330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8</w:t>
            </w:r>
            <w:r w:rsidRPr="004F7303">
              <w:rPr>
                <w:rFonts w:ascii="Segoe UI" w:hAnsi="Segoe UI" w:cs="Segoe UI"/>
                <w:webHidden/>
                <w:sz w:val="24"/>
                <w:szCs w:val="24"/>
              </w:rPr>
              <w:fldChar w:fldCharType="end"/>
            </w:r>
          </w:hyperlink>
        </w:p>
        <w:p w14:paraId="0033D105" w14:textId="11AA7FBE" w:rsidR="00AD52DC" w:rsidRPr="004F7303" w:rsidRDefault="00AD52DC" w:rsidP="0085387B">
          <w:pPr>
            <w:pStyle w:val="TOC3"/>
            <w:tabs>
              <w:tab w:val="left" w:pos="960"/>
              <w:tab w:val="right" w:leader="dot" w:pos="9016"/>
            </w:tabs>
            <w:spacing w:before="120" w:after="120" w:line="360" w:lineRule="auto"/>
            <w:rPr>
              <w:rFonts w:ascii="Segoe UI" w:eastAsiaTheme="minorEastAsia" w:hAnsi="Segoe UI" w:cs="Segoe UI"/>
              <w:noProof/>
              <w:color w:val="auto"/>
              <w:kern w:val="2"/>
              <w:sz w:val="24"/>
              <w:szCs w:val="24"/>
              <w:lang w:val="en-KE" w:eastAsia="en-KE"/>
              <w14:ligatures w14:val="standardContextual"/>
            </w:rPr>
          </w:pPr>
          <w:hyperlink w:anchor="_Toc214362331" w:history="1">
            <w:r w:rsidRPr="004F7303">
              <w:rPr>
                <w:rStyle w:val="Hyperlink"/>
                <w:rFonts w:ascii="Segoe UI" w:hAnsi="Segoe UI" w:cs="Segoe UI"/>
                <w:noProof/>
                <w:sz w:val="24"/>
                <w:szCs w:val="24"/>
              </w:rPr>
              <w:t>1)</w:t>
            </w:r>
            <w:r w:rsidRPr="004F7303">
              <w:rPr>
                <w:rFonts w:ascii="Segoe UI" w:eastAsiaTheme="minorEastAsia" w:hAnsi="Segoe UI" w:cs="Segoe UI"/>
                <w:noProof/>
                <w:color w:val="auto"/>
                <w:kern w:val="2"/>
                <w:sz w:val="24"/>
                <w:szCs w:val="24"/>
                <w:lang w:val="en-KE" w:eastAsia="en-KE"/>
                <w14:ligatures w14:val="standardContextual"/>
              </w:rPr>
              <w:tab/>
            </w:r>
            <w:r w:rsidRPr="004F7303">
              <w:rPr>
                <w:rStyle w:val="Hyperlink"/>
                <w:rFonts w:ascii="Segoe UI" w:hAnsi="Segoe UI" w:cs="Segoe UI"/>
                <w:noProof/>
                <w:sz w:val="24"/>
                <w:szCs w:val="24"/>
              </w:rPr>
              <w:t>Public Consultation and Sensitization</w:t>
            </w:r>
            <w:r w:rsidRPr="004F7303">
              <w:rPr>
                <w:rFonts w:ascii="Segoe UI" w:hAnsi="Segoe UI" w:cs="Segoe UI"/>
                <w:noProof/>
                <w:webHidden/>
                <w:sz w:val="24"/>
                <w:szCs w:val="24"/>
              </w:rPr>
              <w:tab/>
            </w:r>
            <w:r w:rsidRPr="004F7303">
              <w:rPr>
                <w:rFonts w:ascii="Segoe UI" w:hAnsi="Segoe UI" w:cs="Segoe UI"/>
                <w:noProof/>
                <w:webHidden/>
                <w:sz w:val="24"/>
                <w:szCs w:val="24"/>
              </w:rPr>
              <w:fldChar w:fldCharType="begin"/>
            </w:r>
            <w:r w:rsidRPr="004F7303">
              <w:rPr>
                <w:rFonts w:ascii="Segoe UI" w:hAnsi="Segoe UI" w:cs="Segoe UI"/>
                <w:noProof/>
                <w:webHidden/>
                <w:sz w:val="24"/>
                <w:szCs w:val="24"/>
              </w:rPr>
              <w:instrText xml:space="preserve"> PAGEREF _Toc214362331 \h </w:instrText>
            </w:r>
            <w:r w:rsidRPr="004F7303">
              <w:rPr>
                <w:rFonts w:ascii="Segoe UI" w:hAnsi="Segoe UI" w:cs="Segoe UI"/>
                <w:noProof/>
                <w:webHidden/>
                <w:sz w:val="24"/>
                <w:szCs w:val="24"/>
              </w:rPr>
            </w:r>
            <w:r w:rsidRPr="004F7303">
              <w:rPr>
                <w:rFonts w:ascii="Segoe UI" w:hAnsi="Segoe UI" w:cs="Segoe UI"/>
                <w:noProof/>
                <w:webHidden/>
                <w:sz w:val="24"/>
                <w:szCs w:val="24"/>
              </w:rPr>
              <w:fldChar w:fldCharType="separate"/>
            </w:r>
            <w:r w:rsidR="004F7303" w:rsidRPr="004F7303">
              <w:rPr>
                <w:rFonts w:ascii="Segoe UI" w:hAnsi="Segoe UI" w:cs="Segoe UI"/>
                <w:noProof/>
                <w:webHidden/>
                <w:sz w:val="24"/>
                <w:szCs w:val="24"/>
              </w:rPr>
              <w:t>8</w:t>
            </w:r>
            <w:r w:rsidRPr="004F7303">
              <w:rPr>
                <w:rFonts w:ascii="Segoe UI" w:hAnsi="Segoe UI" w:cs="Segoe UI"/>
                <w:noProof/>
                <w:webHidden/>
                <w:sz w:val="24"/>
                <w:szCs w:val="24"/>
              </w:rPr>
              <w:fldChar w:fldCharType="end"/>
            </w:r>
          </w:hyperlink>
        </w:p>
        <w:p w14:paraId="5EE6531A" w14:textId="2DE801D7" w:rsidR="00AD52DC" w:rsidRPr="004F7303" w:rsidRDefault="00AD52DC" w:rsidP="0085387B">
          <w:pPr>
            <w:pStyle w:val="TOC3"/>
            <w:tabs>
              <w:tab w:val="left" w:pos="960"/>
              <w:tab w:val="right" w:leader="dot" w:pos="9016"/>
            </w:tabs>
            <w:spacing w:before="120" w:after="120" w:line="360" w:lineRule="auto"/>
            <w:rPr>
              <w:rFonts w:ascii="Segoe UI" w:eastAsiaTheme="minorEastAsia" w:hAnsi="Segoe UI" w:cs="Segoe UI"/>
              <w:noProof/>
              <w:color w:val="auto"/>
              <w:kern w:val="2"/>
              <w:sz w:val="24"/>
              <w:szCs w:val="24"/>
              <w:lang w:val="en-KE" w:eastAsia="en-KE"/>
              <w14:ligatures w14:val="standardContextual"/>
            </w:rPr>
          </w:pPr>
          <w:hyperlink w:anchor="_Toc214362332" w:history="1">
            <w:r w:rsidRPr="004F7303">
              <w:rPr>
                <w:rStyle w:val="Hyperlink"/>
                <w:rFonts w:ascii="Segoe UI" w:hAnsi="Segoe UI" w:cs="Segoe UI"/>
                <w:noProof/>
                <w:sz w:val="24"/>
                <w:szCs w:val="24"/>
              </w:rPr>
              <w:t>2)</w:t>
            </w:r>
            <w:r w:rsidRPr="004F7303">
              <w:rPr>
                <w:rFonts w:ascii="Segoe UI" w:eastAsiaTheme="minorEastAsia" w:hAnsi="Segoe UI" w:cs="Segoe UI"/>
                <w:noProof/>
                <w:color w:val="auto"/>
                <w:kern w:val="2"/>
                <w:sz w:val="24"/>
                <w:szCs w:val="24"/>
                <w:lang w:val="en-KE" w:eastAsia="en-KE"/>
                <w14:ligatures w14:val="standardContextual"/>
              </w:rPr>
              <w:tab/>
            </w:r>
            <w:r w:rsidRPr="004F7303">
              <w:rPr>
                <w:rStyle w:val="Hyperlink"/>
                <w:rFonts w:ascii="Segoe UI" w:hAnsi="Segoe UI" w:cs="Segoe UI"/>
                <w:noProof/>
                <w:sz w:val="24"/>
                <w:szCs w:val="24"/>
              </w:rPr>
              <w:t>Information Dissemination</w:t>
            </w:r>
            <w:r w:rsidRPr="004F7303">
              <w:rPr>
                <w:rFonts w:ascii="Segoe UI" w:hAnsi="Segoe UI" w:cs="Segoe UI"/>
                <w:noProof/>
                <w:webHidden/>
                <w:sz w:val="24"/>
                <w:szCs w:val="24"/>
              </w:rPr>
              <w:tab/>
            </w:r>
            <w:r w:rsidRPr="004F7303">
              <w:rPr>
                <w:rFonts w:ascii="Segoe UI" w:hAnsi="Segoe UI" w:cs="Segoe UI"/>
                <w:noProof/>
                <w:webHidden/>
                <w:sz w:val="24"/>
                <w:szCs w:val="24"/>
              </w:rPr>
              <w:fldChar w:fldCharType="begin"/>
            </w:r>
            <w:r w:rsidRPr="004F7303">
              <w:rPr>
                <w:rFonts w:ascii="Segoe UI" w:hAnsi="Segoe UI" w:cs="Segoe UI"/>
                <w:noProof/>
                <w:webHidden/>
                <w:sz w:val="24"/>
                <w:szCs w:val="24"/>
              </w:rPr>
              <w:instrText xml:space="preserve"> PAGEREF _Toc214362332 \h </w:instrText>
            </w:r>
            <w:r w:rsidRPr="004F7303">
              <w:rPr>
                <w:rFonts w:ascii="Segoe UI" w:hAnsi="Segoe UI" w:cs="Segoe UI"/>
                <w:noProof/>
                <w:webHidden/>
                <w:sz w:val="24"/>
                <w:szCs w:val="24"/>
              </w:rPr>
            </w:r>
            <w:r w:rsidRPr="004F7303">
              <w:rPr>
                <w:rFonts w:ascii="Segoe UI" w:hAnsi="Segoe UI" w:cs="Segoe UI"/>
                <w:noProof/>
                <w:webHidden/>
                <w:sz w:val="24"/>
                <w:szCs w:val="24"/>
              </w:rPr>
              <w:fldChar w:fldCharType="separate"/>
            </w:r>
            <w:r w:rsidR="004F7303" w:rsidRPr="004F7303">
              <w:rPr>
                <w:rFonts w:ascii="Segoe UI" w:hAnsi="Segoe UI" w:cs="Segoe UI"/>
                <w:noProof/>
                <w:webHidden/>
                <w:sz w:val="24"/>
                <w:szCs w:val="24"/>
              </w:rPr>
              <w:t>9</w:t>
            </w:r>
            <w:r w:rsidRPr="004F7303">
              <w:rPr>
                <w:rFonts w:ascii="Segoe UI" w:hAnsi="Segoe UI" w:cs="Segoe UI"/>
                <w:noProof/>
                <w:webHidden/>
                <w:sz w:val="24"/>
                <w:szCs w:val="24"/>
              </w:rPr>
              <w:fldChar w:fldCharType="end"/>
            </w:r>
          </w:hyperlink>
        </w:p>
        <w:p w14:paraId="450F05AE" w14:textId="6CE69B86" w:rsidR="00AD52DC" w:rsidRPr="004F7303" w:rsidRDefault="00AD52DC" w:rsidP="0085387B">
          <w:pPr>
            <w:pStyle w:val="TOC3"/>
            <w:tabs>
              <w:tab w:val="left" w:pos="960"/>
              <w:tab w:val="right" w:leader="dot" w:pos="9016"/>
            </w:tabs>
            <w:spacing w:before="120" w:after="120" w:line="360" w:lineRule="auto"/>
            <w:rPr>
              <w:rFonts w:ascii="Segoe UI" w:eastAsiaTheme="minorEastAsia" w:hAnsi="Segoe UI" w:cs="Segoe UI"/>
              <w:noProof/>
              <w:color w:val="auto"/>
              <w:kern w:val="2"/>
              <w:sz w:val="24"/>
              <w:szCs w:val="24"/>
              <w:lang w:val="en-KE" w:eastAsia="en-KE"/>
              <w14:ligatures w14:val="standardContextual"/>
            </w:rPr>
          </w:pPr>
          <w:hyperlink w:anchor="_Toc214362333" w:history="1">
            <w:r w:rsidRPr="004F7303">
              <w:rPr>
                <w:rStyle w:val="Hyperlink"/>
                <w:rFonts w:ascii="Segoe UI" w:hAnsi="Segoe UI" w:cs="Segoe UI"/>
                <w:noProof/>
                <w:sz w:val="24"/>
                <w:szCs w:val="24"/>
              </w:rPr>
              <w:t>3)</w:t>
            </w:r>
            <w:r w:rsidRPr="004F7303">
              <w:rPr>
                <w:rFonts w:ascii="Segoe UI" w:eastAsiaTheme="minorEastAsia" w:hAnsi="Segoe UI" w:cs="Segoe UI"/>
                <w:noProof/>
                <w:color w:val="auto"/>
                <w:kern w:val="2"/>
                <w:sz w:val="24"/>
                <w:szCs w:val="24"/>
                <w:lang w:val="en-KE" w:eastAsia="en-KE"/>
                <w14:ligatures w14:val="standardContextual"/>
              </w:rPr>
              <w:tab/>
            </w:r>
            <w:r w:rsidRPr="004F7303">
              <w:rPr>
                <w:rStyle w:val="Hyperlink"/>
                <w:rFonts w:ascii="Segoe UI" w:hAnsi="Segoe UI" w:cs="Segoe UI"/>
                <w:noProof/>
                <w:sz w:val="24"/>
                <w:szCs w:val="24"/>
              </w:rPr>
              <w:t>Grievance Redress</w:t>
            </w:r>
            <w:r w:rsidRPr="004F7303">
              <w:rPr>
                <w:rFonts w:ascii="Segoe UI" w:hAnsi="Segoe UI" w:cs="Segoe UI"/>
                <w:noProof/>
                <w:webHidden/>
                <w:sz w:val="24"/>
                <w:szCs w:val="24"/>
              </w:rPr>
              <w:tab/>
            </w:r>
            <w:r w:rsidRPr="004F7303">
              <w:rPr>
                <w:rFonts w:ascii="Segoe UI" w:hAnsi="Segoe UI" w:cs="Segoe UI"/>
                <w:noProof/>
                <w:webHidden/>
                <w:sz w:val="24"/>
                <w:szCs w:val="24"/>
              </w:rPr>
              <w:fldChar w:fldCharType="begin"/>
            </w:r>
            <w:r w:rsidRPr="004F7303">
              <w:rPr>
                <w:rFonts w:ascii="Segoe UI" w:hAnsi="Segoe UI" w:cs="Segoe UI"/>
                <w:noProof/>
                <w:webHidden/>
                <w:sz w:val="24"/>
                <w:szCs w:val="24"/>
              </w:rPr>
              <w:instrText xml:space="preserve"> PAGEREF _Toc214362333 \h </w:instrText>
            </w:r>
            <w:r w:rsidRPr="004F7303">
              <w:rPr>
                <w:rFonts w:ascii="Segoe UI" w:hAnsi="Segoe UI" w:cs="Segoe UI"/>
                <w:noProof/>
                <w:webHidden/>
                <w:sz w:val="24"/>
                <w:szCs w:val="24"/>
              </w:rPr>
            </w:r>
            <w:r w:rsidRPr="004F7303">
              <w:rPr>
                <w:rFonts w:ascii="Segoe UI" w:hAnsi="Segoe UI" w:cs="Segoe UI"/>
                <w:noProof/>
                <w:webHidden/>
                <w:sz w:val="24"/>
                <w:szCs w:val="24"/>
              </w:rPr>
              <w:fldChar w:fldCharType="separate"/>
            </w:r>
            <w:r w:rsidR="004F7303" w:rsidRPr="004F7303">
              <w:rPr>
                <w:rFonts w:ascii="Segoe UI" w:hAnsi="Segoe UI" w:cs="Segoe UI"/>
                <w:noProof/>
                <w:webHidden/>
                <w:sz w:val="24"/>
                <w:szCs w:val="24"/>
              </w:rPr>
              <w:t>9</w:t>
            </w:r>
            <w:r w:rsidRPr="004F7303">
              <w:rPr>
                <w:rFonts w:ascii="Segoe UI" w:hAnsi="Segoe UI" w:cs="Segoe UI"/>
                <w:noProof/>
                <w:webHidden/>
                <w:sz w:val="24"/>
                <w:szCs w:val="24"/>
              </w:rPr>
              <w:fldChar w:fldCharType="end"/>
            </w:r>
          </w:hyperlink>
        </w:p>
        <w:p w14:paraId="6C59C863" w14:textId="17717B73"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34" w:history="1">
            <w:r w:rsidRPr="004F7303">
              <w:rPr>
                <w:rStyle w:val="Hyperlink"/>
                <w:rFonts w:ascii="Segoe UI" w:hAnsi="Segoe UI" w:cs="Segoe UI"/>
                <w:sz w:val="24"/>
                <w:szCs w:val="24"/>
                <w:lang w:eastAsia="ja-JP"/>
              </w:rPr>
              <w:t>1.13</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Environmental Inspection</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_Toc214362334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9</w:t>
            </w:r>
            <w:r w:rsidRPr="004F7303">
              <w:rPr>
                <w:rFonts w:ascii="Segoe UI" w:hAnsi="Segoe UI" w:cs="Segoe UI"/>
                <w:webHidden/>
                <w:sz w:val="24"/>
                <w:szCs w:val="24"/>
              </w:rPr>
              <w:fldChar w:fldCharType="end"/>
            </w:r>
          </w:hyperlink>
        </w:p>
        <w:p w14:paraId="4B69788C" w14:textId="589BB458"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35" w:history="1">
            <w:r w:rsidRPr="004F7303">
              <w:rPr>
                <w:rStyle w:val="Hyperlink"/>
                <w:rFonts w:ascii="Segoe UI" w:hAnsi="Segoe UI" w:cs="Segoe UI"/>
                <w:sz w:val="24"/>
                <w:szCs w:val="24"/>
                <w:lang w:eastAsia="ja-JP"/>
              </w:rPr>
              <w:t>1.14</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Environmental Monitoring</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_Toc214362335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9</w:t>
            </w:r>
            <w:r w:rsidRPr="004F7303">
              <w:rPr>
                <w:rFonts w:ascii="Segoe UI" w:hAnsi="Segoe UI" w:cs="Segoe UI"/>
                <w:webHidden/>
                <w:sz w:val="24"/>
                <w:szCs w:val="24"/>
              </w:rPr>
              <w:fldChar w:fldCharType="end"/>
            </w:r>
          </w:hyperlink>
        </w:p>
        <w:p w14:paraId="284272FF" w14:textId="5280ADBB"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36" w:history="1">
            <w:r w:rsidRPr="004F7303">
              <w:rPr>
                <w:rStyle w:val="Hyperlink"/>
                <w:rFonts w:ascii="Segoe UI" w:hAnsi="Segoe UI" w:cs="Segoe UI"/>
                <w:sz w:val="24"/>
                <w:szCs w:val="24"/>
                <w:lang w:eastAsia="ja-JP"/>
              </w:rPr>
              <w:t>1.15</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Environmental Monitoring Plan</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_Toc214362336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14</w:t>
            </w:r>
            <w:r w:rsidRPr="004F7303">
              <w:rPr>
                <w:rFonts w:ascii="Segoe UI" w:hAnsi="Segoe UI" w:cs="Segoe UI"/>
                <w:webHidden/>
                <w:sz w:val="24"/>
                <w:szCs w:val="24"/>
              </w:rPr>
              <w:fldChar w:fldCharType="end"/>
            </w:r>
          </w:hyperlink>
        </w:p>
        <w:p w14:paraId="184255D7" w14:textId="56C45063"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37" w:history="1">
            <w:r w:rsidRPr="004F7303">
              <w:rPr>
                <w:rStyle w:val="Hyperlink"/>
                <w:rFonts w:ascii="Segoe UI" w:hAnsi="Segoe UI" w:cs="Segoe UI"/>
                <w:sz w:val="24"/>
                <w:szCs w:val="24"/>
                <w:lang w:eastAsia="ja-JP"/>
              </w:rPr>
              <w:t>1.16</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Environmental Monitoring Report</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_Toc214362337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14</w:t>
            </w:r>
            <w:r w:rsidRPr="004F7303">
              <w:rPr>
                <w:rFonts w:ascii="Segoe UI" w:hAnsi="Segoe UI" w:cs="Segoe UI"/>
                <w:webHidden/>
                <w:sz w:val="24"/>
                <w:szCs w:val="24"/>
              </w:rPr>
              <w:fldChar w:fldCharType="end"/>
            </w:r>
          </w:hyperlink>
        </w:p>
        <w:p w14:paraId="43E3CB3C" w14:textId="4AEF2844"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38" w:history="1">
            <w:r w:rsidRPr="004F7303">
              <w:rPr>
                <w:rStyle w:val="Hyperlink"/>
                <w:rFonts w:ascii="Segoe UI" w:hAnsi="Segoe UI" w:cs="Segoe UI"/>
                <w:sz w:val="24"/>
                <w:szCs w:val="24"/>
                <w:lang w:eastAsia="ja-JP"/>
              </w:rPr>
              <w:t>1.17</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Construction Environmental Programme</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_Toc214362338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15</w:t>
            </w:r>
            <w:r w:rsidRPr="004F7303">
              <w:rPr>
                <w:rFonts w:ascii="Segoe UI" w:hAnsi="Segoe UI" w:cs="Segoe UI"/>
                <w:webHidden/>
                <w:sz w:val="24"/>
                <w:szCs w:val="24"/>
              </w:rPr>
              <w:fldChar w:fldCharType="end"/>
            </w:r>
          </w:hyperlink>
        </w:p>
        <w:p w14:paraId="14F88422" w14:textId="2B09D3EE" w:rsidR="00AD52DC" w:rsidRPr="004F7303" w:rsidRDefault="00AD52DC" w:rsidP="0085387B">
          <w:pPr>
            <w:pStyle w:val="TOC2"/>
            <w:spacing w:after="120" w:line="360" w:lineRule="auto"/>
            <w:rPr>
              <w:rFonts w:ascii="Segoe UI" w:eastAsiaTheme="minorEastAsia" w:hAnsi="Segoe UI" w:cs="Segoe UI"/>
              <w:b w:val="0"/>
              <w:bCs w:val="0"/>
              <w:color w:val="auto"/>
              <w:kern w:val="2"/>
              <w:sz w:val="24"/>
              <w:szCs w:val="24"/>
              <w:lang w:val="en-KE" w:eastAsia="en-KE"/>
              <w14:ligatures w14:val="standardContextual"/>
            </w:rPr>
          </w:pPr>
          <w:hyperlink w:anchor="_Toc214362339" w:history="1">
            <w:r w:rsidRPr="004F7303">
              <w:rPr>
                <w:rStyle w:val="Hyperlink"/>
                <w:rFonts w:ascii="Segoe UI" w:hAnsi="Segoe UI" w:cs="Segoe UI"/>
                <w:sz w:val="24"/>
                <w:szCs w:val="24"/>
                <w:lang w:eastAsia="ja-JP"/>
              </w:rPr>
              <w:t>1.18</w:t>
            </w:r>
            <w:r w:rsidRPr="004F7303">
              <w:rPr>
                <w:rFonts w:ascii="Segoe UI" w:eastAsiaTheme="minorEastAsia" w:hAnsi="Segoe UI" w:cs="Segoe UI"/>
                <w:b w:val="0"/>
                <w:bCs w:val="0"/>
                <w:color w:val="auto"/>
                <w:kern w:val="2"/>
                <w:sz w:val="24"/>
                <w:szCs w:val="24"/>
                <w:lang w:val="en-KE" w:eastAsia="en-KE"/>
                <w14:ligatures w14:val="standardContextual"/>
              </w:rPr>
              <w:tab/>
            </w:r>
            <w:r w:rsidRPr="004F7303">
              <w:rPr>
                <w:rStyle w:val="Hyperlink"/>
                <w:rFonts w:ascii="Segoe UI" w:hAnsi="Segoe UI" w:cs="Segoe UI"/>
                <w:sz w:val="24"/>
                <w:szCs w:val="24"/>
                <w:lang w:eastAsia="ja-JP"/>
              </w:rPr>
              <w:t>Safety Requirements</w:t>
            </w:r>
            <w:r w:rsidRPr="004F7303">
              <w:rPr>
                <w:rFonts w:ascii="Segoe UI" w:hAnsi="Segoe UI" w:cs="Segoe UI"/>
                <w:webHidden/>
                <w:sz w:val="24"/>
                <w:szCs w:val="24"/>
              </w:rPr>
              <w:tab/>
            </w:r>
            <w:r w:rsidRPr="004F7303">
              <w:rPr>
                <w:rFonts w:ascii="Segoe UI" w:hAnsi="Segoe UI" w:cs="Segoe UI"/>
                <w:webHidden/>
                <w:sz w:val="24"/>
                <w:szCs w:val="24"/>
              </w:rPr>
              <w:fldChar w:fldCharType="begin"/>
            </w:r>
            <w:r w:rsidRPr="004F7303">
              <w:rPr>
                <w:rFonts w:ascii="Segoe UI" w:hAnsi="Segoe UI" w:cs="Segoe UI"/>
                <w:webHidden/>
                <w:sz w:val="24"/>
                <w:szCs w:val="24"/>
              </w:rPr>
              <w:instrText xml:space="preserve"> PAGEREF _Toc214362339 \h </w:instrText>
            </w:r>
            <w:r w:rsidRPr="004F7303">
              <w:rPr>
                <w:rFonts w:ascii="Segoe UI" w:hAnsi="Segoe UI" w:cs="Segoe UI"/>
                <w:webHidden/>
                <w:sz w:val="24"/>
                <w:szCs w:val="24"/>
              </w:rPr>
            </w:r>
            <w:r w:rsidRPr="004F7303">
              <w:rPr>
                <w:rFonts w:ascii="Segoe UI" w:hAnsi="Segoe UI" w:cs="Segoe UI"/>
                <w:webHidden/>
                <w:sz w:val="24"/>
                <w:szCs w:val="24"/>
              </w:rPr>
              <w:fldChar w:fldCharType="separate"/>
            </w:r>
            <w:r w:rsidR="004F7303" w:rsidRPr="004F7303">
              <w:rPr>
                <w:rFonts w:ascii="Segoe UI" w:hAnsi="Segoe UI" w:cs="Segoe UI"/>
                <w:webHidden/>
                <w:sz w:val="24"/>
                <w:szCs w:val="24"/>
              </w:rPr>
              <w:t>15</w:t>
            </w:r>
            <w:r w:rsidRPr="004F7303">
              <w:rPr>
                <w:rFonts w:ascii="Segoe UI" w:hAnsi="Segoe UI" w:cs="Segoe UI"/>
                <w:webHidden/>
                <w:sz w:val="24"/>
                <w:szCs w:val="24"/>
              </w:rPr>
              <w:fldChar w:fldCharType="end"/>
            </w:r>
          </w:hyperlink>
        </w:p>
        <w:p w14:paraId="63C2415A" w14:textId="7EF59581" w:rsidR="00856D9B" w:rsidRPr="004F7303" w:rsidRDefault="00856D9B" w:rsidP="0085387B">
          <w:pPr>
            <w:spacing w:before="120" w:after="120" w:line="360" w:lineRule="auto"/>
            <w:rPr>
              <w:rFonts w:ascii="Segoe UI" w:eastAsia="MS Mincho" w:hAnsi="Segoe UI" w:cs="Segoe UI"/>
              <w:bCs/>
              <w:kern w:val="0"/>
              <w:sz w:val="24"/>
              <w:szCs w:val="24"/>
              <w14:ligatures w14:val="none"/>
            </w:rPr>
            <w:sectPr w:rsidR="00856D9B" w:rsidRPr="004F7303" w:rsidSect="00526813">
              <w:footerReference w:type="default" r:id="rId10"/>
              <w:pgSz w:w="11906" w:h="16838" w:code="9"/>
              <w:pgMar w:top="1440" w:right="1440" w:bottom="1440" w:left="1440" w:header="720" w:footer="720" w:gutter="0"/>
              <w:pgNumType w:fmt="lowerRoman" w:start="1"/>
              <w:cols w:space="720"/>
              <w:docGrid w:linePitch="360"/>
            </w:sectPr>
          </w:pPr>
          <w:r w:rsidRPr="004F7303">
            <w:rPr>
              <w:rFonts w:ascii="Segoe UI" w:eastAsia="MS Mincho" w:hAnsi="Segoe UI" w:cs="Segoe UI"/>
              <w:bCs/>
              <w:kern w:val="0"/>
              <w:sz w:val="24"/>
              <w:szCs w:val="24"/>
              <w14:ligatures w14:val="none"/>
            </w:rPr>
            <w:fldChar w:fldCharType="end"/>
          </w:r>
        </w:p>
      </w:sdtContent>
    </w:sdt>
    <w:p w14:paraId="1B29273A" w14:textId="028C3383" w:rsidR="00856D9B" w:rsidRPr="00345A48" w:rsidRDefault="00AD52DC" w:rsidP="004731E2">
      <w:pPr>
        <w:pStyle w:val="Title"/>
        <w:spacing w:before="120" w:after="120"/>
        <w:rPr>
          <w:rFonts w:ascii="Verdana" w:hAnsi="Verdana" w:cs="Times New Roman"/>
          <w:b/>
          <w:bCs/>
          <w:sz w:val="24"/>
          <w:szCs w:val="24"/>
        </w:rPr>
      </w:pPr>
      <w:bookmarkStart w:id="1" w:name="_Toc214362318"/>
      <w:bookmarkEnd w:id="0"/>
      <w:r w:rsidRPr="00345A48">
        <w:rPr>
          <w:rFonts w:ascii="Verdana" w:hAnsi="Verdana" w:cs="Times New Roman"/>
          <w:b/>
          <w:bCs/>
          <w:sz w:val="24"/>
          <w:szCs w:val="24"/>
        </w:rPr>
        <w:lastRenderedPageBreak/>
        <w:t>ENVIRONMENTAL, SOCIAL, HEALTH, AND SAFETY</w:t>
      </w:r>
      <w:bookmarkEnd w:id="1"/>
    </w:p>
    <w:p w14:paraId="14D2911F" w14:textId="77777777" w:rsidR="00856D9B" w:rsidRPr="00345A48" w:rsidRDefault="00856D9B" w:rsidP="0085387B">
      <w:pPr>
        <w:pStyle w:val="Heading2"/>
        <w:numPr>
          <w:ilvl w:val="1"/>
          <w:numId w:val="31"/>
        </w:numPr>
        <w:spacing w:before="120" w:after="120"/>
        <w:rPr>
          <w:rFonts w:ascii="Verdana" w:hAnsi="Verdana" w:cs="Times New Roman"/>
          <w:color w:val="auto"/>
          <w:sz w:val="24"/>
          <w:szCs w:val="24"/>
          <w:lang w:eastAsia="ja-JP"/>
        </w:rPr>
      </w:pPr>
      <w:bookmarkStart w:id="2" w:name="_Toc214362319"/>
      <w:r w:rsidRPr="00345A48">
        <w:rPr>
          <w:rFonts w:ascii="Verdana" w:hAnsi="Verdana" w:cs="Times New Roman"/>
          <w:color w:val="auto"/>
          <w:sz w:val="24"/>
          <w:szCs w:val="24"/>
          <w:lang w:eastAsia="ja-JP"/>
        </w:rPr>
        <w:t>General</w:t>
      </w:r>
      <w:bookmarkEnd w:id="2"/>
    </w:p>
    <w:p w14:paraId="6D161CD0" w14:textId="341424C5"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In amplification of GC Sub-Clause 4.18, the Contractor shall perform his operations and activities in accordance with the latest Kenyan environmental laws/regulations/guidelines</w:t>
      </w:r>
      <w:r w:rsidRPr="00345A48">
        <w:rPr>
          <w:rFonts w:ascii="Verdana" w:eastAsia="MS Mincho" w:hAnsi="Verdana" w:cs="Times New Roman"/>
          <w:kern w:val="0"/>
          <w:lang w:eastAsia="ja-JP"/>
          <w14:ligatures w14:val="none"/>
        </w:rPr>
        <w:t xml:space="preserve"> and </w:t>
      </w:r>
      <w:r w:rsidRPr="00345A48">
        <w:rPr>
          <w:rFonts w:ascii="Verdana" w:eastAsia="MS Mincho" w:hAnsi="Verdana" w:cs="Times New Roman"/>
          <w:kern w:val="0"/>
          <w14:ligatures w14:val="none"/>
        </w:rPr>
        <w:t xml:space="preserve">environmental requirements stipulated under the following Project-related document: </w:t>
      </w:r>
    </w:p>
    <w:p w14:paraId="045C4D81" w14:textId="45D2A8C6" w:rsidR="00856D9B" w:rsidRPr="00C002D6" w:rsidRDefault="00D81262" w:rsidP="0085387B">
      <w:pPr>
        <w:shd w:val="clear" w:color="auto" w:fill="D9D9D9" w:themeFill="background1" w:themeFillShade="D9"/>
        <w:spacing w:before="120" w:after="120" w:line="276" w:lineRule="auto"/>
        <w:ind w:left="720"/>
        <w:jc w:val="both"/>
        <w:rPr>
          <w:rFonts w:ascii="Verdana" w:eastAsia="MS Mincho" w:hAnsi="Verdana" w:cs="Times New Roman"/>
          <w:b/>
          <w:bCs/>
          <w:i/>
          <w:iCs/>
          <w:kern w:val="0"/>
          <w14:ligatures w14:val="none"/>
        </w:rPr>
      </w:pPr>
      <w:r w:rsidRPr="00C002D6">
        <w:rPr>
          <w:rFonts w:ascii="Verdana" w:eastAsia="MS Mincho" w:hAnsi="Verdana" w:cs="Times New Roman"/>
          <w:b/>
          <w:bCs/>
          <w:i/>
          <w:iCs/>
          <w:kern w:val="0"/>
          <w:highlight w:val="lightGray"/>
          <w14:ligatures w14:val="none"/>
        </w:rPr>
        <w:t>ESIA Study</w:t>
      </w:r>
      <w:r w:rsidR="00210A14" w:rsidRPr="00C002D6">
        <w:rPr>
          <w:rFonts w:ascii="Verdana" w:eastAsia="MS Mincho" w:hAnsi="Verdana" w:cs="Times New Roman"/>
          <w:b/>
          <w:bCs/>
          <w:i/>
          <w:iCs/>
          <w:kern w:val="0"/>
          <w:highlight w:val="lightGray"/>
          <w14:ligatures w14:val="none"/>
        </w:rPr>
        <w:t xml:space="preserve"> Report</w:t>
      </w:r>
      <w:r w:rsidRPr="00C002D6">
        <w:rPr>
          <w:rFonts w:ascii="Verdana" w:eastAsia="MS Mincho" w:hAnsi="Verdana" w:cs="Times New Roman"/>
          <w:b/>
          <w:bCs/>
          <w:i/>
          <w:iCs/>
          <w:kern w:val="0"/>
          <w:highlight w:val="lightGray"/>
          <w14:ligatures w14:val="none"/>
        </w:rPr>
        <w:t xml:space="preserve">: </w:t>
      </w:r>
      <w:r w:rsidR="00160701" w:rsidRPr="00C002D6">
        <w:rPr>
          <w:rFonts w:ascii="Verdana" w:eastAsia="MS Mincho" w:hAnsi="Verdana" w:cs="Times New Roman"/>
          <w:b/>
          <w:bCs/>
          <w:i/>
          <w:iCs/>
          <w:kern w:val="0"/>
          <w:highlight w:val="lightGray"/>
          <w14:ligatures w14:val="none"/>
        </w:rPr>
        <w:t>Proposed Mombasa Special Economic Zone Resettlement Site Infrastr</w:t>
      </w:r>
      <w:r w:rsidR="00F70398" w:rsidRPr="00C002D6">
        <w:rPr>
          <w:rFonts w:ascii="Verdana" w:eastAsia="MS Mincho" w:hAnsi="Verdana" w:cs="Times New Roman"/>
          <w:b/>
          <w:bCs/>
          <w:i/>
          <w:iCs/>
          <w:kern w:val="0"/>
          <w:highlight w:val="lightGray"/>
          <w14:ligatures w14:val="none"/>
        </w:rPr>
        <w:t>ucture Project.</w:t>
      </w:r>
    </w:p>
    <w:p w14:paraId="3AB43E7C" w14:textId="77777777" w:rsidR="00856D9B"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In case the Contractor’s operations and activities should result in serious pollution, ecosystem, social or health issues, he shall take proper and quick actions against them under the supervision of the Engineer.</w:t>
      </w:r>
    </w:p>
    <w:p w14:paraId="141442EC" w14:textId="77777777" w:rsidR="0043078C" w:rsidRPr="00345A48" w:rsidRDefault="0043078C" w:rsidP="0085387B">
      <w:pPr>
        <w:spacing w:before="120" w:after="120" w:line="276" w:lineRule="auto"/>
        <w:jc w:val="both"/>
        <w:rPr>
          <w:rFonts w:ascii="Verdana" w:eastAsia="MS Mincho" w:hAnsi="Verdana" w:cs="Times New Roman"/>
          <w:kern w:val="0"/>
          <w14:ligatures w14:val="none"/>
        </w:rPr>
      </w:pPr>
    </w:p>
    <w:p w14:paraId="2FCDFA6F" w14:textId="77777777" w:rsidR="00856D9B" w:rsidRPr="00B40BB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3" w:name="_Toc214362320"/>
      <w:r w:rsidRPr="00B40BB8">
        <w:rPr>
          <w:rFonts w:ascii="Verdana" w:hAnsi="Verdana" w:cs="Times New Roman"/>
          <w:color w:val="auto"/>
          <w:kern w:val="0"/>
          <w:sz w:val="24"/>
          <w:szCs w:val="24"/>
          <w:lang w:eastAsia="ja-JP"/>
          <w14:ligatures w14:val="none"/>
        </w:rPr>
        <w:t>Environmental Permits</w:t>
      </w:r>
      <w:bookmarkEnd w:id="3"/>
    </w:p>
    <w:p w14:paraId="0C0D3092" w14:textId="0817DE3F"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The Contractor shall ensure his operations and activities are in accordance with the requirements of the EIA license and other environment-related permits issued under the Project. The Contractor shall give the Engineer prior notice where their operations and activities will divert from the requirements of the EIA license and other permits, but in such case shall provide alternative solutions for Engineer and support the Employer to obtain approval as necessary from the issuing agencies. The Contractor shall also acquire necessary environmental permits as per the latest Kenyan laws/ regulations such as listed under</w:t>
      </w:r>
      <w:r w:rsidR="001666AE" w:rsidRPr="00345A48">
        <w:rPr>
          <w:rFonts w:ascii="Verdana" w:eastAsia="MS Mincho" w:hAnsi="Verdana" w:cs="Times New Roman"/>
          <w:kern w:val="0"/>
          <w14:ligatures w14:val="none"/>
        </w:rPr>
        <w:t xml:space="preserve"> Table </w:t>
      </w:r>
      <w:proofErr w:type="gramStart"/>
      <w:r w:rsidR="001666AE" w:rsidRPr="00345A48">
        <w:rPr>
          <w:rFonts w:ascii="Verdana" w:eastAsia="MS Mincho" w:hAnsi="Verdana" w:cs="Times New Roman"/>
          <w:kern w:val="0"/>
          <w14:ligatures w14:val="none"/>
        </w:rPr>
        <w:t>1</w:t>
      </w:r>
      <w:r w:rsidRPr="00345A48">
        <w:rPr>
          <w:rFonts w:ascii="Verdana" w:eastAsia="MS Mincho" w:hAnsi="Verdana" w:cs="Times New Roman"/>
          <w:kern w:val="0"/>
          <w:lang w:eastAsia="ja-JP"/>
          <w14:ligatures w14:val="none"/>
        </w:rPr>
        <w:t>,</w:t>
      </w:r>
      <w:r w:rsidRPr="00345A48">
        <w:rPr>
          <w:rFonts w:ascii="Verdana" w:eastAsia="MS Mincho" w:hAnsi="Verdana" w:cs="Times New Roman"/>
          <w:kern w:val="0"/>
          <w14:ligatures w14:val="none"/>
        </w:rPr>
        <w:t xml:space="preserve"> and</w:t>
      </w:r>
      <w:proofErr w:type="gramEnd"/>
      <w:r w:rsidRPr="00345A48">
        <w:rPr>
          <w:rFonts w:ascii="Verdana" w:eastAsia="MS Mincho" w:hAnsi="Verdana" w:cs="Times New Roman"/>
          <w:kern w:val="0"/>
          <w14:ligatures w14:val="none"/>
        </w:rPr>
        <w:t xml:space="preserve"> submit them to the Engineer. The Contractor shall engage a NEMA certified consultant as necessary for acquiring the permits.</w:t>
      </w:r>
    </w:p>
    <w:p w14:paraId="710D0603" w14:textId="77777777" w:rsidR="00856D9B" w:rsidRPr="00345A48" w:rsidRDefault="00856D9B" w:rsidP="0085387B">
      <w:pPr>
        <w:spacing w:before="120" w:after="120" w:line="276" w:lineRule="auto"/>
        <w:jc w:val="both"/>
        <w:rPr>
          <w:rFonts w:ascii="Verdana" w:eastAsia="MS Mincho" w:hAnsi="Verdana" w:cs="Times New Roman"/>
          <w:kern w:val="0"/>
          <w14:ligatures w14:val="none"/>
        </w:rPr>
      </w:pPr>
    </w:p>
    <w:p w14:paraId="1BAC8B0A" w14:textId="2916E70D" w:rsidR="00856D9B" w:rsidRPr="00345A48" w:rsidRDefault="00856D9B" w:rsidP="0085387B">
      <w:pPr>
        <w:spacing w:before="120" w:after="120" w:line="276" w:lineRule="auto"/>
        <w:jc w:val="center"/>
        <w:rPr>
          <w:rFonts w:ascii="Verdana" w:eastAsia="MS Mincho" w:hAnsi="Verdana" w:cs="Times New Roman"/>
          <w:kern w:val="0"/>
          <w14:ligatures w14:val="none"/>
        </w:rPr>
      </w:pPr>
      <w:bookmarkStart w:id="4" w:name="_Ref98673818"/>
      <w:bookmarkStart w:id="5" w:name="_Ref96691243"/>
      <w:r w:rsidRPr="00345A48">
        <w:rPr>
          <w:rFonts w:ascii="Verdana" w:eastAsia="MS Mincho" w:hAnsi="Verdana" w:cs="Times New Roman"/>
          <w:b/>
          <w:bCs/>
          <w:kern w:val="0"/>
          <w14:ligatures w14:val="none"/>
        </w:rPr>
        <w:t xml:space="preserve">Table </w:t>
      </w:r>
      <w:r w:rsidR="00D43179" w:rsidRPr="00345A48">
        <w:rPr>
          <w:rFonts w:ascii="Verdana" w:eastAsia="MS Mincho" w:hAnsi="Verdana" w:cs="Times New Roman"/>
          <w:b/>
          <w:bCs/>
          <w:kern w:val="0"/>
          <w14:ligatures w14:val="none"/>
        </w:rPr>
        <w:fldChar w:fldCharType="begin"/>
      </w:r>
      <w:r w:rsidR="00D43179" w:rsidRPr="00345A48">
        <w:rPr>
          <w:rFonts w:ascii="Verdana" w:eastAsia="MS Mincho" w:hAnsi="Verdana" w:cs="Times New Roman"/>
          <w:b/>
          <w:bCs/>
          <w:kern w:val="0"/>
          <w14:ligatures w14:val="none"/>
        </w:rPr>
        <w:instrText xml:space="preserve"> SEQ Table \* ARABIC </w:instrText>
      </w:r>
      <w:r w:rsidR="00D43179" w:rsidRPr="00345A48">
        <w:rPr>
          <w:rFonts w:ascii="Verdana" w:eastAsia="MS Mincho" w:hAnsi="Verdana" w:cs="Times New Roman"/>
          <w:b/>
          <w:bCs/>
          <w:kern w:val="0"/>
          <w14:ligatures w14:val="none"/>
        </w:rPr>
        <w:fldChar w:fldCharType="separate"/>
      </w:r>
      <w:r w:rsidR="00802C33">
        <w:rPr>
          <w:rFonts w:ascii="Verdana" w:eastAsia="MS Mincho" w:hAnsi="Verdana" w:cs="Times New Roman"/>
          <w:b/>
          <w:bCs/>
          <w:noProof/>
          <w:kern w:val="0"/>
          <w14:ligatures w14:val="none"/>
        </w:rPr>
        <w:t>1</w:t>
      </w:r>
      <w:r w:rsidR="00D43179" w:rsidRPr="00345A48">
        <w:rPr>
          <w:rFonts w:ascii="Verdana" w:eastAsia="MS Mincho" w:hAnsi="Verdana" w:cs="Times New Roman"/>
          <w:b/>
          <w:bCs/>
          <w:kern w:val="0"/>
          <w14:ligatures w14:val="none"/>
        </w:rPr>
        <w:fldChar w:fldCharType="end"/>
      </w:r>
      <w:bookmarkEnd w:id="4"/>
      <w:r w:rsidRPr="00345A48">
        <w:rPr>
          <w:rFonts w:ascii="Verdana" w:eastAsia="MS Mincho" w:hAnsi="Verdana" w:cs="Times New Roman"/>
          <w:b/>
          <w:bCs/>
          <w:kern w:val="0"/>
          <w14:ligatures w14:val="none"/>
        </w:rPr>
        <w:t xml:space="preserve">: </w:t>
      </w:r>
      <w:r w:rsidRPr="00345A48">
        <w:rPr>
          <w:rFonts w:ascii="Verdana" w:eastAsia="MS Mincho" w:hAnsi="Verdana" w:cs="Times New Roman"/>
          <w:b/>
          <w:bCs/>
          <w:kern w:val="0"/>
          <w:lang w:eastAsia="ja-JP"/>
          <w14:ligatures w14:val="none"/>
        </w:rPr>
        <w:t>List of Environmental-related Permits</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91"/>
        <w:gridCol w:w="3911"/>
      </w:tblGrid>
      <w:tr w:rsidR="00EB1D0E" w:rsidRPr="00345A48" w14:paraId="5A07EDBE" w14:textId="77777777" w:rsidTr="00AD52DC">
        <w:trPr>
          <w:trHeight w:val="205"/>
          <w:tblHeader/>
          <w:jc w:val="center"/>
        </w:trPr>
        <w:tc>
          <w:tcPr>
            <w:tcW w:w="1727" w:type="pct"/>
            <w:shd w:val="clear" w:color="auto" w:fill="E7E6E6"/>
            <w:vAlign w:val="center"/>
            <w:hideMark/>
          </w:tcPr>
          <w:p w14:paraId="455ED27A" w14:textId="77777777" w:rsidR="00856D9B" w:rsidRPr="00345A48" w:rsidRDefault="00856D9B" w:rsidP="0085387B">
            <w:pPr>
              <w:spacing w:before="120" w:after="120" w:line="276" w:lineRule="auto"/>
              <w:jc w:val="center"/>
              <w:rPr>
                <w:rFonts w:ascii="Verdana" w:eastAsia="MS Mincho" w:hAnsi="Verdana" w:cs="Times New Roman"/>
                <w:b/>
                <w:kern w:val="0"/>
                <w14:ligatures w14:val="none"/>
              </w:rPr>
            </w:pPr>
            <w:r w:rsidRPr="00345A48">
              <w:rPr>
                <w:rFonts w:ascii="Verdana" w:eastAsia="MS Mincho" w:hAnsi="Verdana" w:cs="Times New Roman"/>
                <w:b/>
                <w:kern w:val="0"/>
                <w14:ligatures w14:val="none"/>
              </w:rPr>
              <w:t>Permit</w:t>
            </w:r>
          </w:p>
        </w:tc>
        <w:tc>
          <w:tcPr>
            <w:tcW w:w="1104" w:type="pct"/>
            <w:shd w:val="clear" w:color="auto" w:fill="E7E6E6"/>
            <w:vAlign w:val="center"/>
            <w:hideMark/>
          </w:tcPr>
          <w:p w14:paraId="61BD75F9" w14:textId="77777777" w:rsidR="00856D9B" w:rsidRPr="00345A48" w:rsidRDefault="00856D9B" w:rsidP="0085387B">
            <w:pPr>
              <w:spacing w:before="120" w:after="120" w:line="276" w:lineRule="auto"/>
              <w:jc w:val="center"/>
              <w:rPr>
                <w:rFonts w:ascii="Verdana" w:eastAsia="MS Mincho" w:hAnsi="Verdana" w:cs="Times New Roman"/>
                <w:b/>
                <w:kern w:val="0"/>
                <w14:ligatures w14:val="none"/>
              </w:rPr>
            </w:pPr>
            <w:r w:rsidRPr="00345A48">
              <w:rPr>
                <w:rFonts w:ascii="Verdana" w:eastAsia="MS Mincho" w:hAnsi="Verdana" w:cs="Times New Roman"/>
                <w:b/>
                <w:kern w:val="0"/>
                <w14:ligatures w14:val="none"/>
              </w:rPr>
              <w:t>Issuing Agency</w:t>
            </w:r>
          </w:p>
        </w:tc>
        <w:tc>
          <w:tcPr>
            <w:tcW w:w="2169" w:type="pct"/>
            <w:shd w:val="clear" w:color="auto" w:fill="E7E6E6"/>
            <w:vAlign w:val="center"/>
          </w:tcPr>
          <w:p w14:paraId="3C63C1A0" w14:textId="77777777" w:rsidR="00856D9B" w:rsidRPr="00345A48" w:rsidRDefault="00856D9B" w:rsidP="0085387B">
            <w:pPr>
              <w:spacing w:before="120" w:after="120" w:line="276" w:lineRule="auto"/>
              <w:jc w:val="center"/>
              <w:rPr>
                <w:rFonts w:ascii="Verdana" w:eastAsia="MS Mincho" w:hAnsi="Verdana" w:cs="Times New Roman"/>
                <w:b/>
                <w:kern w:val="0"/>
                <w14:ligatures w14:val="none"/>
              </w:rPr>
            </w:pPr>
            <w:r w:rsidRPr="00345A48">
              <w:rPr>
                <w:rFonts w:ascii="Verdana" w:eastAsia="MS Mincho" w:hAnsi="Verdana" w:cs="Times New Roman"/>
                <w:b/>
                <w:kern w:val="0"/>
                <w14:ligatures w14:val="none"/>
              </w:rPr>
              <w:t>Relevant law</w:t>
            </w:r>
          </w:p>
        </w:tc>
      </w:tr>
      <w:tr w:rsidR="00EB1D0E" w:rsidRPr="00345A48" w14:paraId="7824FC4C" w14:textId="77777777" w:rsidTr="00AD52DC">
        <w:trPr>
          <w:trHeight w:val="252"/>
          <w:jc w:val="center"/>
        </w:trPr>
        <w:tc>
          <w:tcPr>
            <w:tcW w:w="1727" w:type="pct"/>
          </w:tcPr>
          <w:p w14:paraId="7D386AF6" w14:textId="77777777" w:rsidR="00856D9B" w:rsidRPr="00345A48" w:rsidRDefault="00856D9B" w:rsidP="0085387B">
            <w:pPr>
              <w:spacing w:before="120" w:after="120" w:line="276" w:lineRule="auto"/>
              <w:rPr>
                <w:rFonts w:ascii="Verdana" w:eastAsia="MS Mincho" w:hAnsi="Verdana" w:cs="Times New Roman"/>
                <w:kern w:val="0"/>
                <w14:ligatures w14:val="none"/>
              </w:rPr>
            </w:pPr>
            <w:r w:rsidRPr="00345A48">
              <w:rPr>
                <w:rFonts w:ascii="Verdana" w:eastAsia="MS Mincho" w:hAnsi="Verdana" w:cs="Times New Roman"/>
                <w:kern w:val="0"/>
                <w14:ligatures w14:val="none"/>
              </w:rPr>
              <w:t>EIA license for temporary construction facilities</w:t>
            </w:r>
          </w:p>
        </w:tc>
        <w:tc>
          <w:tcPr>
            <w:tcW w:w="1104" w:type="pct"/>
          </w:tcPr>
          <w:p w14:paraId="786C5081" w14:textId="77777777" w:rsidR="00856D9B" w:rsidRPr="00345A48" w:rsidRDefault="00856D9B" w:rsidP="0085387B">
            <w:pPr>
              <w:spacing w:before="120" w:after="120" w:line="276" w:lineRule="auto"/>
              <w:jc w:val="center"/>
              <w:rPr>
                <w:rFonts w:ascii="Verdana" w:eastAsia="MS Mincho" w:hAnsi="Verdana" w:cs="Times New Roman"/>
                <w:kern w:val="0"/>
                <w14:ligatures w14:val="none"/>
              </w:rPr>
            </w:pPr>
            <w:r w:rsidRPr="00345A48">
              <w:rPr>
                <w:rFonts w:ascii="Verdana" w:eastAsia="MS Mincho" w:hAnsi="Verdana" w:cs="Times New Roman"/>
                <w:kern w:val="0"/>
                <w14:ligatures w14:val="none"/>
              </w:rPr>
              <w:t>NEMA</w:t>
            </w:r>
          </w:p>
        </w:tc>
        <w:tc>
          <w:tcPr>
            <w:tcW w:w="2169" w:type="pct"/>
          </w:tcPr>
          <w:p w14:paraId="6E596FDA" w14:textId="77777777" w:rsidR="00856D9B" w:rsidRPr="00345A48" w:rsidRDefault="00856D9B" w:rsidP="0085387B">
            <w:pPr>
              <w:spacing w:before="120" w:after="120" w:line="276" w:lineRule="auto"/>
              <w:rPr>
                <w:rFonts w:ascii="Verdana" w:eastAsia="MS Mincho" w:hAnsi="Verdana" w:cs="Times New Roman"/>
                <w:kern w:val="0"/>
                <w14:ligatures w14:val="none"/>
              </w:rPr>
            </w:pPr>
            <w:r w:rsidRPr="00345A48">
              <w:rPr>
                <w:rFonts w:ascii="Verdana" w:eastAsia="MS Mincho" w:hAnsi="Verdana" w:cs="Times New Roman"/>
                <w:kern w:val="0"/>
                <w14:ligatures w14:val="none"/>
              </w:rPr>
              <w:t>National Environment (Environmental and Social Assessment) Regulations 2020</w:t>
            </w:r>
          </w:p>
        </w:tc>
      </w:tr>
      <w:tr w:rsidR="00EB1D0E" w:rsidRPr="00345A48" w14:paraId="609E35BB" w14:textId="77777777" w:rsidTr="00AD52DC">
        <w:trPr>
          <w:trHeight w:val="252"/>
          <w:jc w:val="center"/>
        </w:trPr>
        <w:tc>
          <w:tcPr>
            <w:tcW w:w="1727" w:type="pct"/>
          </w:tcPr>
          <w:p w14:paraId="3DEFE46C" w14:textId="77777777" w:rsidR="00856D9B" w:rsidRPr="00345A48" w:rsidRDefault="00856D9B" w:rsidP="0085387B">
            <w:pPr>
              <w:spacing w:before="120" w:after="120" w:line="276" w:lineRule="auto"/>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License to emit noise </w:t>
            </w:r>
            <w:proofErr w:type="gramStart"/>
            <w:r w:rsidRPr="00345A48">
              <w:rPr>
                <w:rFonts w:ascii="Verdana" w:eastAsia="MS Mincho" w:hAnsi="Verdana" w:cs="Times New Roman"/>
                <w:kern w:val="0"/>
                <w14:ligatures w14:val="none"/>
              </w:rPr>
              <w:t>in excess of</w:t>
            </w:r>
            <w:proofErr w:type="gramEnd"/>
            <w:r w:rsidRPr="00345A48">
              <w:rPr>
                <w:rFonts w:ascii="Verdana" w:eastAsia="MS Mincho" w:hAnsi="Verdana" w:cs="Times New Roman"/>
                <w:kern w:val="0"/>
                <w14:ligatures w14:val="none"/>
              </w:rPr>
              <w:t xml:space="preserve"> permissible noise levels</w:t>
            </w:r>
          </w:p>
        </w:tc>
        <w:tc>
          <w:tcPr>
            <w:tcW w:w="1104" w:type="pct"/>
          </w:tcPr>
          <w:p w14:paraId="371AE3F8" w14:textId="77777777" w:rsidR="00856D9B" w:rsidRPr="00345A48" w:rsidRDefault="00856D9B" w:rsidP="0085387B">
            <w:pPr>
              <w:spacing w:before="120" w:after="120" w:line="276" w:lineRule="auto"/>
              <w:jc w:val="center"/>
              <w:rPr>
                <w:rFonts w:ascii="Verdana" w:eastAsia="MS Mincho" w:hAnsi="Verdana" w:cs="Times New Roman"/>
                <w:kern w:val="0"/>
                <w14:ligatures w14:val="none"/>
              </w:rPr>
            </w:pPr>
            <w:r w:rsidRPr="00345A48">
              <w:rPr>
                <w:rFonts w:ascii="Verdana" w:eastAsia="MS Mincho" w:hAnsi="Verdana" w:cs="Times New Roman"/>
                <w:kern w:val="0"/>
                <w14:ligatures w14:val="none"/>
              </w:rPr>
              <w:t>NEMA</w:t>
            </w:r>
          </w:p>
        </w:tc>
        <w:tc>
          <w:tcPr>
            <w:tcW w:w="2169" w:type="pct"/>
          </w:tcPr>
          <w:p w14:paraId="1DA867AE" w14:textId="77777777" w:rsidR="00856D9B" w:rsidRPr="00345A48" w:rsidRDefault="00856D9B" w:rsidP="0085387B">
            <w:pPr>
              <w:spacing w:before="120" w:after="120" w:line="276" w:lineRule="auto"/>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Environmental Management and Coordination (Noise and Excessive Vibration Pollution) (Control) Regulations 2009 </w:t>
            </w:r>
          </w:p>
        </w:tc>
      </w:tr>
      <w:tr w:rsidR="00EB1D0E" w:rsidRPr="00345A48" w14:paraId="1B661D50" w14:textId="77777777" w:rsidTr="00AD52DC">
        <w:trPr>
          <w:trHeight w:val="252"/>
          <w:jc w:val="center"/>
        </w:trPr>
        <w:tc>
          <w:tcPr>
            <w:tcW w:w="1727" w:type="pct"/>
          </w:tcPr>
          <w:p w14:paraId="308037A1" w14:textId="77777777" w:rsidR="00856D9B" w:rsidRPr="00345A48" w:rsidRDefault="00856D9B" w:rsidP="0085387B">
            <w:pPr>
              <w:spacing w:before="120" w:after="120" w:line="276" w:lineRule="auto"/>
              <w:rPr>
                <w:rFonts w:ascii="Verdana" w:eastAsia="MS Mincho" w:hAnsi="Verdana" w:cs="Times New Roman"/>
                <w:kern w:val="0"/>
                <w14:ligatures w14:val="none"/>
              </w:rPr>
            </w:pPr>
            <w:r w:rsidRPr="00345A48">
              <w:rPr>
                <w:rFonts w:ascii="Verdana" w:eastAsia="MS Mincho" w:hAnsi="Verdana" w:cs="Times New Roman"/>
                <w:kern w:val="0"/>
                <w14:ligatures w14:val="none"/>
              </w:rPr>
              <w:t>Effluent discharge license</w:t>
            </w:r>
          </w:p>
        </w:tc>
        <w:tc>
          <w:tcPr>
            <w:tcW w:w="1104" w:type="pct"/>
          </w:tcPr>
          <w:p w14:paraId="41E2D628" w14:textId="77777777" w:rsidR="00856D9B" w:rsidRPr="00345A48" w:rsidRDefault="00856D9B" w:rsidP="0085387B">
            <w:pPr>
              <w:spacing w:before="120" w:after="120" w:line="276" w:lineRule="auto"/>
              <w:jc w:val="center"/>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NEMA</w:t>
            </w:r>
          </w:p>
        </w:tc>
        <w:tc>
          <w:tcPr>
            <w:tcW w:w="2169" w:type="pct"/>
          </w:tcPr>
          <w:p w14:paraId="363E9EFD" w14:textId="77777777" w:rsidR="00856D9B" w:rsidRPr="00345A48" w:rsidRDefault="00856D9B" w:rsidP="0085387B">
            <w:pPr>
              <w:spacing w:before="120" w:after="120" w:line="276" w:lineRule="auto"/>
              <w:rPr>
                <w:rFonts w:ascii="Verdana" w:eastAsia="MS Mincho" w:hAnsi="Verdana" w:cs="Times New Roman"/>
                <w:kern w:val="0"/>
                <w14:ligatures w14:val="none"/>
              </w:rPr>
            </w:pPr>
            <w:r w:rsidRPr="00345A48">
              <w:rPr>
                <w:rFonts w:ascii="Verdana" w:eastAsia="MS Mincho" w:hAnsi="Verdana" w:cs="Times New Roman"/>
                <w:kern w:val="0"/>
                <w14:ligatures w14:val="none"/>
              </w:rPr>
              <w:t>Environmental Management and Coordination (Water Quality) Regulations 2006</w:t>
            </w:r>
          </w:p>
        </w:tc>
      </w:tr>
      <w:tr w:rsidR="00EB1D0E" w:rsidRPr="00345A48" w14:paraId="653CFD31" w14:textId="77777777" w:rsidTr="00AD52DC">
        <w:trPr>
          <w:trHeight w:val="252"/>
          <w:jc w:val="center"/>
        </w:trPr>
        <w:tc>
          <w:tcPr>
            <w:tcW w:w="1727" w:type="pct"/>
          </w:tcPr>
          <w:p w14:paraId="377F51E4" w14:textId="77777777" w:rsidR="00856D9B" w:rsidRPr="00345A48" w:rsidRDefault="00856D9B" w:rsidP="0085387B">
            <w:pPr>
              <w:spacing w:before="120" w:after="120" w:line="276" w:lineRule="auto"/>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lastRenderedPageBreak/>
              <w:t>Emission license</w:t>
            </w:r>
          </w:p>
        </w:tc>
        <w:tc>
          <w:tcPr>
            <w:tcW w:w="1104" w:type="pct"/>
          </w:tcPr>
          <w:p w14:paraId="2A756AC6" w14:textId="77777777" w:rsidR="00856D9B" w:rsidRPr="00345A48" w:rsidRDefault="00856D9B" w:rsidP="0085387B">
            <w:pPr>
              <w:spacing w:before="120" w:after="120" w:line="276" w:lineRule="auto"/>
              <w:jc w:val="center"/>
              <w:rPr>
                <w:rFonts w:ascii="Verdana" w:eastAsia="MS Mincho" w:hAnsi="Verdana" w:cs="Times New Roman"/>
                <w:kern w:val="0"/>
                <w14:ligatures w14:val="none"/>
              </w:rPr>
            </w:pPr>
            <w:r w:rsidRPr="00345A48">
              <w:rPr>
                <w:rFonts w:ascii="Verdana" w:eastAsia="MS Mincho" w:hAnsi="Verdana" w:cs="Times New Roman"/>
                <w:kern w:val="0"/>
                <w:lang w:eastAsia="ja-JP"/>
                <w14:ligatures w14:val="none"/>
              </w:rPr>
              <w:t>NEMA</w:t>
            </w:r>
          </w:p>
        </w:tc>
        <w:tc>
          <w:tcPr>
            <w:tcW w:w="2169" w:type="pct"/>
          </w:tcPr>
          <w:p w14:paraId="758E0AB0" w14:textId="77777777" w:rsidR="00856D9B" w:rsidRPr="00345A48" w:rsidRDefault="00856D9B" w:rsidP="0085387B">
            <w:pPr>
              <w:spacing w:before="120" w:after="120" w:line="276" w:lineRule="auto"/>
              <w:rPr>
                <w:rFonts w:ascii="Verdana" w:eastAsia="MS Mincho" w:hAnsi="Verdana" w:cs="Times New Roman"/>
                <w:kern w:val="0"/>
                <w14:ligatures w14:val="none"/>
              </w:rPr>
            </w:pPr>
            <w:r w:rsidRPr="00345A48">
              <w:rPr>
                <w:rFonts w:ascii="Verdana" w:eastAsia="MS Mincho" w:hAnsi="Verdana" w:cs="Times New Roman"/>
                <w:kern w:val="0"/>
                <w14:ligatures w14:val="none"/>
              </w:rPr>
              <w:t>Environmental Management &amp; Co-ordination Act (Air Quality) Regulations, 2014</w:t>
            </w:r>
          </w:p>
        </w:tc>
      </w:tr>
    </w:tbl>
    <w:p w14:paraId="3FF312C8" w14:textId="77777777" w:rsidR="0043078C" w:rsidRPr="0043078C" w:rsidRDefault="0043078C" w:rsidP="0085387B">
      <w:pPr>
        <w:spacing w:before="120" w:after="120" w:line="276" w:lineRule="auto"/>
        <w:jc w:val="both"/>
        <w:rPr>
          <w:rFonts w:ascii="Verdana" w:eastAsia="MS Mincho" w:hAnsi="Verdana" w:cs="Times New Roman"/>
          <w:kern w:val="0"/>
          <w14:ligatures w14:val="none"/>
        </w:rPr>
      </w:pPr>
      <w:bookmarkStart w:id="6" w:name="_Toc96692531"/>
      <w:bookmarkStart w:id="7" w:name="_Toc99453980"/>
      <w:bookmarkStart w:id="8" w:name="_Toc103260780"/>
      <w:bookmarkStart w:id="9" w:name="_Toc214362321"/>
      <w:bookmarkEnd w:id="6"/>
      <w:bookmarkEnd w:id="7"/>
      <w:bookmarkEnd w:id="8"/>
    </w:p>
    <w:p w14:paraId="6FCA395C" w14:textId="562AB874" w:rsidR="00856D9B" w:rsidRPr="00273A2F"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r w:rsidRPr="00273A2F">
        <w:rPr>
          <w:rFonts w:ascii="Verdana" w:hAnsi="Verdana" w:cs="Times New Roman"/>
          <w:color w:val="auto"/>
          <w:kern w:val="0"/>
          <w:sz w:val="24"/>
          <w:szCs w:val="24"/>
          <w:lang w:eastAsia="ja-JP"/>
          <w14:ligatures w14:val="none"/>
        </w:rPr>
        <w:t>Environmental Officer</w:t>
      </w:r>
      <w:bookmarkEnd w:id="9"/>
    </w:p>
    <w:p w14:paraId="3C07623A" w14:textId="77777777"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The Contractor shall appoint environmental officers of sufficient qualification and experience to undertake and supervise the activities under the responsibility of the Contractor. The </w:t>
      </w:r>
      <w:bookmarkStart w:id="10" w:name="_Hlk95299459"/>
      <w:r w:rsidRPr="00345A48">
        <w:rPr>
          <w:rFonts w:ascii="Verdana" w:eastAsia="MS Mincho" w:hAnsi="Verdana" w:cs="Times New Roman"/>
          <w:kern w:val="0"/>
          <w14:ligatures w14:val="none"/>
        </w:rPr>
        <w:t xml:space="preserve">head environmental officer </w:t>
      </w:r>
      <w:bookmarkEnd w:id="10"/>
      <w:r w:rsidRPr="00345A48">
        <w:rPr>
          <w:rFonts w:ascii="Verdana" w:eastAsia="MS Mincho" w:hAnsi="Verdana" w:cs="Times New Roman"/>
          <w:kern w:val="0"/>
          <w14:ligatures w14:val="none"/>
        </w:rPr>
        <w:t xml:space="preserve">shall be a graduate with at least a bachelor’s degree in the field of environmental </w:t>
      </w:r>
      <w:r w:rsidRPr="00345A48">
        <w:rPr>
          <w:rFonts w:ascii="Verdana" w:eastAsia="MS Mincho" w:hAnsi="Verdana" w:cs="Times New Roman"/>
          <w:kern w:val="0"/>
          <w:lang w:eastAsia="ja-JP"/>
          <w14:ligatures w14:val="none"/>
        </w:rPr>
        <w:t>management</w:t>
      </w:r>
      <w:r w:rsidRPr="00345A48">
        <w:rPr>
          <w:rFonts w:ascii="Verdana" w:eastAsia="MS Mincho" w:hAnsi="Verdana" w:cs="Times New Roman"/>
          <w:kern w:val="0"/>
          <w14:ligatures w14:val="none"/>
        </w:rPr>
        <w:t xml:space="preserve"> and satisfy the qualification requirements as defined in Part 1: Section III (Evaluation and Qualification Criteria). The main tasks of the environmental officer are as follows:</w:t>
      </w:r>
    </w:p>
    <w:p w14:paraId="025022D1" w14:textId="77777777" w:rsidR="00856D9B" w:rsidRPr="00345A48" w:rsidRDefault="00856D9B" w:rsidP="0085387B">
      <w:pPr>
        <w:pStyle w:val="ListParagraph"/>
        <w:numPr>
          <w:ilvl w:val="0"/>
          <w:numId w:val="49"/>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To induct and train all workers to ensure that they are fully aware of their obligations for environmental protection;</w:t>
      </w:r>
    </w:p>
    <w:p w14:paraId="575453F0" w14:textId="7D1F2449" w:rsidR="00856D9B" w:rsidRPr="00345A48" w:rsidRDefault="00856D9B" w:rsidP="0085387B">
      <w:pPr>
        <w:pStyle w:val="ListParagraph"/>
        <w:numPr>
          <w:ilvl w:val="0"/>
          <w:numId w:val="49"/>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To prepare environmental-related documents required under the </w:t>
      </w:r>
      <w:r w:rsidR="00B01E7B" w:rsidRPr="00345A48">
        <w:rPr>
          <w:rFonts w:ascii="Verdana" w:eastAsia="MS Mincho" w:hAnsi="Verdana" w:cs="Times New Roman"/>
          <w:kern w:val="0"/>
          <w14:ligatures w14:val="none"/>
        </w:rPr>
        <w:t>s</w:t>
      </w:r>
      <w:r w:rsidRPr="00345A48">
        <w:rPr>
          <w:rFonts w:ascii="Verdana" w:eastAsia="MS Mincho" w:hAnsi="Verdana" w:cs="Times New Roman"/>
          <w:kern w:val="0"/>
          <w14:ligatures w14:val="none"/>
        </w:rPr>
        <w:t>pecification</w:t>
      </w:r>
      <w:r w:rsidR="00B01E7B" w:rsidRPr="00345A48">
        <w:rPr>
          <w:rFonts w:ascii="Verdana" w:eastAsia="MS Mincho" w:hAnsi="Verdana" w:cs="Times New Roman"/>
          <w:kern w:val="0"/>
          <w14:ligatures w14:val="none"/>
        </w:rPr>
        <w:t>s</w:t>
      </w:r>
      <w:r w:rsidRPr="00345A48">
        <w:rPr>
          <w:rFonts w:ascii="Verdana" w:eastAsia="MS Mincho" w:hAnsi="Verdana" w:cs="Times New Roman"/>
          <w:kern w:val="0"/>
          <w14:ligatures w14:val="none"/>
        </w:rPr>
        <w:t>;</w:t>
      </w:r>
    </w:p>
    <w:p w14:paraId="5924F7E1" w14:textId="77777777" w:rsidR="00856D9B" w:rsidRPr="00345A48" w:rsidRDefault="00856D9B" w:rsidP="0085387B">
      <w:pPr>
        <w:pStyle w:val="ListParagraph"/>
        <w:numPr>
          <w:ilvl w:val="0"/>
          <w:numId w:val="49"/>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To supervise and implement environmental management and monitoring activities;</w:t>
      </w:r>
    </w:p>
    <w:p w14:paraId="7A464D79" w14:textId="77777777" w:rsidR="00856D9B" w:rsidRPr="00345A48" w:rsidRDefault="00856D9B" w:rsidP="0085387B">
      <w:pPr>
        <w:pStyle w:val="ListParagraph"/>
        <w:numPr>
          <w:ilvl w:val="0"/>
          <w:numId w:val="49"/>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To conduct environmental inspection; and</w:t>
      </w:r>
    </w:p>
    <w:p w14:paraId="761719E2" w14:textId="77777777" w:rsidR="00856D9B" w:rsidRPr="00345A48" w:rsidRDefault="00856D9B" w:rsidP="0085387B">
      <w:pPr>
        <w:pStyle w:val="ListParagraph"/>
        <w:numPr>
          <w:ilvl w:val="0"/>
          <w:numId w:val="49"/>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To coordinate with the concerned authorities and parties.</w:t>
      </w:r>
    </w:p>
    <w:p w14:paraId="6F48E7EA" w14:textId="77777777" w:rsidR="00856D9B"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Within fourteen (14) days of Commencement Date, the Contractor shall confirm the availability of the environmental officers proposed in the Technical Bid to the Engineer for his consent.</w:t>
      </w:r>
    </w:p>
    <w:p w14:paraId="3906DC6B" w14:textId="77777777" w:rsidR="0043078C" w:rsidRPr="00345A48" w:rsidRDefault="0043078C" w:rsidP="0085387B">
      <w:pPr>
        <w:spacing w:before="120" w:after="120" w:line="276" w:lineRule="auto"/>
        <w:jc w:val="both"/>
        <w:rPr>
          <w:rFonts w:ascii="Verdana" w:eastAsia="MS Mincho" w:hAnsi="Verdana" w:cs="Times New Roman"/>
          <w:kern w:val="0"/>
          <w14:ligatures w14:val="none"/>
        </w:rPr>
      </w:pPr>
    </w:p>
    <w:p w14:paraId="5AF5DCBD" w14:textId="77777777" w:rsidR="00856D9B" w:rsidRPr="00B40BB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1" w:name="_Toc214362322"/>
      <w:r w:rsidRPr="00B40BB8">
        <w:rPr>
          <w:rFonts w:ascii="Verdana" w:hAnsi="Verdana" w:cs="Times New Roman"/>
          <w:color w:val="auto"/>
          <w:kern w:val="0"/>
          <w:sz w:val="24"/>
          <w:szCs w:val="24"/>
          <w:lang w:eastAsia="ja-JP"/>
          <w14:ligatures w14:val="none"/>
        </w:rPr>
        <w:t>Air Pollution</w:t>
      </w:r>
      <w:bookmarkEnd w:id="11"/>
    </w:p>
    <w:p w14:paraId="25222BAF" w14:textId="77777777" w:rsidR="00856D9B"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The Contractor shall minimize air pollution through among other </w:t>
      </w:r>
      <w:r w:rsidRPr="00345A48">
        <w:rPr>
          <w:rFonts w:ascii="Verdana" w:eastAsia="MS Mincho" w:hAnsi="Verdana" w:cs="Times New Roman"/>
          <w:kern w:val="0"/>
          <w:lang w:eastAsia="ja-JP"/>
          <w14:ligatures w14:val="none"/>
        </w:rPr>
        <w:t>measures</w:t>
      </w:r>
      <w:r w:rsidRPr="00345A48">
        <w:rPr>
          <w:rFonts w:ascii="Verdana" w:eastAsia="MS Mincho" w:hAnsi="Verdana" w:cs="Times New Roman"/>
          <w:kern w:val="0"/>
          <w14:ligatures w14:val="none"/>
        </w:rPr>
        <w:t xml:space="preserve"> prescribed in the following sections.</w:t>
      </w:r>
    </w:p>
    <w:p w14:paraId="3A683DA0" w14:textId="77777777" w:rsidR="0043078C" w:rsidRPr="00345A48" w:rsidRDefault="0043078C" w:rsidP="0085387B">
      <w:pPr>
        <w:spacing w:before="120" w:after="120" w:line="276" w:lineRule="auto"/>
        <w:jc w:val="both"/>
        <w:rPr>
          <w:rFonts w:ascii="Verdana" w:eastAsia="MS Mincho" w:hAnsi="Verdana" w:cs="Times New Roman"/>
          <w:kern w:val="0"/>
          <w14:ligatures w14:val="none"/>
        </w:rPr>
      </w:pPr>
    </w:p>
    <w:p w14:paraId="2AF29711" w14:textId="77777777" w:rsidR="00856D9B" w:rsidRPr="00345A48" w:rsidRDefault="00856D9B" w:rsidP="0085387B">
      <w:pPr>
        <w:pStyle w:val="Heading4"/>
        <w:numPr>
          <w:ilvl w:val="3"/>
          <w:numId w:val="32"/>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Construction Vehicles</w:t>
      </w:r>
    </w:p>
    <w:p w14:paraId="379A2D62" w14:textId="77777777"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Exhaust emissions from construction vehicles travelling on public roads shall meet the latest </w:t>
      </w:r>
      <w:r w:rsidRPr="00345A48">
        <w:rPr>
          <w:rFonts w:ascii="Verdana" w:eastAsia="MS Mincho" w:hAnsi="Verdana" w:cs="Times New Roman"/>
          <w:kern w:val="0"/>
          <w:lang w:eastAsia="ja-JP"/>
          <w14:ligatures w14:val="none"/>
        </w:rPr>
        <w:t>Kenyan</w:t>
      </w:r>
      <w:r w:rsidRPr="00345A48">
        <w:rPr>
          <w:rFonts w:ascii="Verdana" w:eastAsia="MS Mincho" w:hAnsi="Verdana" w:cs="Times New Roman"/>
          <w:kern w:val="0"/>
          <w14:ligatures w14:val="none"/>
        </w:rPr>
        <w:t xml:space="preserve"> regulations/standards and not emit dense blue or clearly visible black smoke. The specifications of the construction vehicles, emission control devices and their year of circulation shall be submitted to the Engineer. </w:t>
      </w:r>
    </w:p>
    <w:p w14:paraId="30CBEA02" w14:textId="77777777"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Construction vehicles shall be maintained on a regular basis and undergo inspection as per the latest</w:t>
      </w:r>
      <w:r w:rsidRPr="00345A48">
        <w:rPr>
          <w:rFonts w:ascii="Verdana" w:eastAsia="MS Mincho" w:hAnsi="Verdana" w:cs="Times New Roman"/>
          <w:kern w:val="0"/>
          <w:lang w:eastAsia="ja-JP"/>
          <w14:ligatures w14:val="none"/>
        </w:rPr>
        <w:t xml:space="preserve"> Kenyan</w:t>
      </w:r>
      <w:r w:rsidRPr="00345A48">
        <w:rPr>
          <w:rFonts w:ascii="Verdana" w:eastAsia="MS Mincho" w:hAnsi="Verdana" w:cs="Times New Roman"/>
          <w:kern w:val="0"/>
          <w14:ligatures w14:val="none"/>
        </w:rPr>
        <w:t xml:space="preserve"> regulations. Vehicles without a valid inspection certificate shall not be allowed to operate on public roads. Records of vehicles maintenance and inspection shall be kept and submitted to the Engineer upon request.</w:t>
      </w:r>
    </w:p>
    <w:p w14:paraId="19DD2DAA" w14:textId="77777777" w:rsidR="00856D9B" w:rsidRPr="00345A48" w:rsidRDefault="00856D9B" w:rsidP="0085387B">
      <w:pPr>
        <w:pStyle w:val="ListParagraph"/>
        <w:numPr>
          <w:ilvl w:val="0"/>
          <w:numId w:val="47"/>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lastRenderedPageBreak/>
        <w:t xml:space="preserve">Avoid to the extent possible passing through sensitive areas (e.g., residential area, schools). </w:t>
      </w:r>
    </w:p>
    <w:p w14:paraId="552D8B8D" w14:textId="77777777" w:rsidR="00856D9B" w:rsidRPr="00345A48" w:rsidRDefault="00856D9B" w:rsidP="0085387B">
      <w:pPr>
        <w:pStyle w:val="ListParagraph"/>
        <w:numPr>
          <w:ilvl w:val="0"/>
          <w:numId w:val="47"/>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Slow driving on dusty roads especially within the community area.</w:t>
      </w:r>
    </w:p>
    <w:p w14:paraId="4F4F9449" w14:textId="77777777" w:rsidR="00856D9B" w:rsidRPr="00345A48" w:rsidRDefault="00856D9B" w:rsidP="0085387B">
      <w:pPr>
        <w:pStyle w:val="ListParagraph"/>
        <w:numPr>
          <w:ilvl w:val="0"/>
          <w:numId w:val="47"/>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Cover truck loading bed when transporting loose materials (e.g., soil) via public roads.</w:t>
      </w:r>
    </w:p>
    <w:p w14:paraId="3AF89C39" w14:textId="77777777" w:rsidR="00856D9B" w:rsidRPr="00345A48" w:rsidRDefault="00856D9B" w:rsidP="0085387B">
      <w:pPr>
        <w:pStyle w:val="ListParagraph"/>
        <w:numPr>
          <w:ilvl w:val="0"/>
          <w:numId w:val="47"/>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Drivers of construction vehicles shall not let engines </w:t>
      </w:r>
      <w:proofErr w:type="gramStart"/>
      <w:r w:rsidRPr="00345A48">
        <w:rPr>
          <w:rFonts w:ascii="Verdana" w:eastAsia="MS Mincho" w:hAnsi="Verdana" w:cs="Times New Roman"/>
          <w:kern w:val="0"/>
          <w14:ligatures w14:val="none"/>
        </w:rPr>
        <w:t>idling</w:t>
      </w:r>
      <w:proofErr w:type="gramEnd"/>
      <w:r w:rsidRPr="00345A48">
        <w:rPr>
          <w:rFonts w:ascii="Verdana" w:eastAsia="MS Mincho" w:hAnsi="Verdana" w:cs="Times New Roman"/>
          <w:kern w:val="0"/>
          <w14:ligatures w14:val="none"/>
        </w:rPr>
        <w:t xml:space="preserve"> unnecessarily.</w:t>
      </w:r>
    </w:p>
    <w:p w14:paraId="6E8DF92A" w14:textId="5255944C" w:rsidR="00856D9B" w:rsidRPr="00345A48" w:rsidRDefault="00856D9B" w:rsidP="0085387B">
      <w:pPr>
        <w:pStyle w:val="ListParagraph"/>
        <w:numPr>
          <w:ilvl w:val="0"/>
          <w:numId w:val="47"/>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Movement of construction vehicles </w:t>
      </w:r>
      <w:proofErr w:type="gramStart"/>
      <w:r w:rsidRPr="00345A48">
        <w:rPr>
          <w:rFonts w:ascii="Verdana" w:eastAsia="MS Mincho" w:hAnsi="Verdana" w:cs="Times New Roman"/>
          <w:kern w:val="0"/>
          <w14:ligatures w14:val="none"/>
        </w:rPr>
        <w:t>shall</w:t>
      </w:r>
      <w:proofErr w:type="gramEnd"/>
      <w:r w:rsidRPr="00345A48">
        <w:rPr>
          <w:rFonts w:ascii="Verdana" w:eastAsia="MS Mincho" w:hAnsi="Verdana" w:cs="Times New Roman"/>
          <w:kern w:val="0"/>
          <w14:ligatures w14:val="none"/>
        </w:rPr>
        <w:t xml:space="preserve"> be planned so to avoid </w:t>
      </w:r>
      <w:r w:rsidR="001226F5" w:rsidRPr="00345A48">
        <w:rPr>
          <w:rFonts w:ascii="Verdana" w:eastAsia="MS Mincho" w:hAnsi="Verdana" w:cs="Times New Roman"/>
          <w:kern w:val="0"/>
          <w14:ligatures w14:val="none"/>
        </w:rPr>
        <w:t>periods of traffic congestion as much as possible</w:t>
      </w:r>
      <w:r w:rsidRPr="00345A48">
        <w:rPr>
          <w:rFonts w:ascii="Verdana" w:eastAsia="MS Mincho" w:hAnsi="Verdana" w:cs="Times New Roman"/>
          <w:kern w:val="0"/>
          <w14:ligatures w14:val="none"/>
        </w:rPr>
        <w:t>.</w:t>
      </w:r>
    </w:p>
    <w:p w14:paraId="59484125" w14:textId="18C49EB4" w:rsidR="0043078C" w:rsidRDefault="00856D9B" w:rsidP="0085387B">
      <w:pPr>
        <w:pStyle w:val="ListParagraph"/>
        <w:numPr>
          <w:ilvl w:val="0"/>
          <w:numId w:val="47"/>
        </w:num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Construction vehicles with muddy tires shall be cleaned prior to travelling on public roads.</w:t>
      </w:r>
    </w:p>
    <w:p w14:paraId="5811ACBC" w14:textId="77777777" w:rsidR="0043078C" w:rsidRPr="0043078C" w:rsidRDefault="0043078C" w:rsidP="0085387B">
      <w:pPr>
        <w:spacing w:before="120" w:after="120" w:line="276" w:lineRule="auto"/>
        <w:jc w:val="both"/>
        <w:rPr>
          <w:rFonts w:ascii="Verdana" w:eastAsia="MS Mincho" w:hAnsi="Verdana" w:cs="Times New Roman"/>
          <w:kern w:val="0"/>
          <w14:ligatures w14:val="none"/>
        </w:rPr>
      </w:pPr>
    </w:p>
    <w:p w14:paraId="3439D90F" w14:textId="77777777" w:rsidR="00856D9B" w:rsidRPr="00345A48" w:rsidRDefault="00856D9B" w:rsidP="0085387B">
      <w:pPr>
        <w:pStyle w:val="Heading4"/>
        <w:numPr>
          <w:ilvl w:val="3"/>
          <w:numId w:val="32"/>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Construction Site</w:t>
      </w:r>
    </w:p>
    <w:p w14:paraId="2A48EED0" w14:textId="77777777"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Construction sites shall be regularly sprinkled with water to minimize dust dispersion.</w:t>
      </w:r>
    </w:p>
    <w:p w14:paraId="4AFE7DA6" w14:textId="77777777"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Unused stockpiles (e.g., sand) shall be covered to minimize dust dispersion.</w:t>
      </w:r>
    </w:p>
    <w:p w14:paraId="20272C36" w14:textId="77777777"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lang w:eastAsia="ja-JP"/>
          <w14:ligatures w14:val="none"/>
        </w:rPr>
        <w:t xml:space="preserve">The Contractor’s concrete batching plant shall be operated in a manner </w:t>
      </w:r>
      <w:r w:rsidRPr="00345A48">
        <w:rPr>
          <w:rFonts w:ascii="Verdana" w:eastAsia="MS Mincho" w:hAnsi="Verdana" w:cs="Times New Roman"/>
          <w:kern w:val="0"/>
          <w14:ligatures w14:val="none"/>
        </w:rPr>
        <w:t>to minimize dust/ cement dispersion. The cement silos shall be equipped with a dust filtering system as per Kenyan standards.</w:t>
      </w:r>
    </w:p>
    <w:p w14:paraId="19D7E478" w14:textId="77777777"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acquire Emission License in case the Contractor operate facilities proscribed under Environmental Management and Coordination (Air Quality) Regulation. The facilities shall be located as far as possible from sensitive areas (e.g., residential areas</w:t>
      </w:r>
      <w:proofErr w:type="gramStart"/>
      <w:r w:rsidRPr="00345A48">
        <w:rPr>
          <w:rFonts w:ascii="Verdana" w:eastAsia="MS Mincho" w:hAnsi="Verdana" w:cs="Times New Roman"/>
          <w:kern w:val="0"/>
          <w:lang w:eastAsia="ja-JP"/>
          <w14:ligatures w14:val="none"/>
        </w:rPr>
        <w:t>), and</w:t>
      </w:r>
      <w:proofErr w:type="gramEnd"/>
      <w:r w:rsidRPr="00345A48">
        <w:rPr>
          <w:rFonts w:ascii="Verdana" w:eastAsia="MS Mincho" w:hAnsi="Verdana" w:cs="Times New Roman"/>
          <w:kern w:val="0"/>
          <w:lang w:eastAsia="ja-JP"/>
          <w14:ligatures w14:val="none"/>
        </w:rPr>
        <w:t xml:space="preserve"> operated and monitored as per the </w:t>
      </w:r>
      <w:proofErr w:type="gramStart"/>
      <w:r w:rsidRPr="00345A48">
        <w:rPr>
          <w:rFonts w:ascii="Verdana" w:eastAsia="MS Mincho" w:hAnsi="Verdana" w:cs="Times New Roman"/>
          <w:kern w:val="0"/>
          <w:lang w:eastAsia="ja-JP"/>
          <w14:ligatures w14:val="none"/>
        </w:rPr>
        <w:t>licensed conditions</w:t>
      </w:r>
      <w:proofErr w:type="gramEnd"/>
      <w:r w:rsidRPr="00345A48">
        <w:rPr>
          <w:rFonts w:ascii="Verdana" w:eastAsia="MS Mincho" w:hAnsi="Verdana" w:cs="Times New Roman"/>
          <w:kern w:val="0"/>
          <w:lang w:eastAsia="ja-JP"/>
          <w14:ligatures w14:val="none"/>
        </w:rPr>
        <w:t>.</w:t>
      </w:r>
    </w:p>
    <w:p w14:paraId="79B47124" w14:textId="77777777" w:rsidR="00210A14" w:rsidRPr="00345A48" w:rsidRDefault="00210A14" w:rsidP="0085387B">
      <w:pPr>
        <w:spacing w:before="120" w:after="120" w:line="276" w:lineRule="auto"/>
        <w:jc w:val="both"/>
        <w:rPr>
          <w:rFonts w:ascii="Verdana" w:eastAsia="MS Mincho" w:hAnsi="Verdana" w:cs="Times New Roman"/>
          <w:kern w:val="0"/>
          <w14:ligatures w14:val="none"/>
        </w:rPr>
      </w:pPr>
    </w:p>
    <w:p w14:paraId="0A6482B3" w14:textId="77777777" w:rsidR="00856D9B" w:rsidRPr="00B40BB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2" w:name="_Toc214362323"/>
      <w:r w:rsidRPr="00B40BB8">
        <w:rPr>
          <w:rFonts w:ascii="Verdana" w:hAnsi="Verdana" w:cs="Times New Roman"/>
          <w:color w:val="auto"/>
          <w:kern w:val="0"/>
          <w:sz w:val="24"/>
          <w:szCs w:val="24"/>
          <w:lang w:eastAsia="ja-JP"/>
          <w14:ligatures w14:val="none"/>
        </w:rPr>
        <w:t>Noise/Vibration</w:t>
      </w:r>
      <w:bookmarkEnd w:id="12"/>
    </w:p>
    <w:p w14:paraId="4CF6BBDB" w14:textId="2D0B2DC3" w:rsidR="00856D9B"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The Contractor shall minimize noise/vibration through among other </w:t>
      </w:r>
      <w:r w:rsidRPr="00345A48">
        <w:rPr>
          <w:rFonts w:ascii="Verdana" w:eastAsia="MS Mincho" w:hAnsi="Verdana" w:cs="Times New Roman"/>
          <w:kern w:val="0"/>
          <w:lang w:eastAsia="ja-JP"/>
          <w14:ligatures w14:val="none"/>
        </w:rPr>
        <w:t>measures</w:t>
      </w:r>
      <w:r w:rsidRPr="00345A48">
        <w:rPr>
          <w:rFonts w:ascii="Verdana" w:eastAsia="MS Mincho" w:hAnsi="Verdana" w:cs="Times New Roman"/>
          <w:kern w:val="0"/>
          <w14:ligatures w14:val="none"/>
        </w:rPr>
        <w:t xml:space="preserve"> prescribed in the following sections.</w:t>
      </w:r>
    </w:p>
    <w:p w14:paraId="3F5FB72E" w14:textId="77777777" w:rsidR="00210A14" w:rsidRPr="00345A48" w:rsidRDefault="00210A14" w:rsidP="0085387B">
      <w:pPr>
        <w:spacing w:before="120" w:after="120" w:line="276" w:lineRule="auto"/>
        <w:jc w:val="both"/>
        <w:rPr>
          <w:rFonts w:ascii="Verdana" w:eastAsia="MS Mincho" w:hAnsi="Verdana" w:cs="Times New Roman"/>
          <w:kern w:val="0"/>
          <w14:ligatures w14:val="none"/>
        </w:rPr>
      </w:pPr>
    </w:p>
    <w:p w14:paraId="3091AE8E" w14:textId="77777777" w:rsidR="00856D9B" w:rsidRPr="00345A48" w:rsidRDefault="00856D9B" w:rsidP="0085387B">
      <w:pPr>
        <w:pStyle w:val="Heading4"/>
        <w:numPr>
          <w:ilvl w:val="3"/>
          <w:numId w:val="33"/>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Construction Vehicles</w:t>
      </w:r>
    </w:p>
    <w:p w14:paraId="5FE249F0" w14:textId="7CB1629C"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Equip construction vehicles with exhaust mufflers in good working conditions and carry out regular</w:t>
      </w:r>
      <w:r w:rsidR="009A570A" w:rsidRPr="00345A48">
        <w:rPr>
          <w:rFonts w:ascii="Verdana" w:eastAsia="MS Mincho" w:hAnsi="Verdana" w:cs="Times New Roman"/>
          <w:kern w:val="0"/>
          <w14:ligatures w14:val="none"/>
        </w:rPr>
        <w:t xml:space="preserve"> </w:t>
      </w:r>
      <w:r w:rsidRPr="00345A48">
        <w:rPr>
          <w:rFonts w:ascii="Verdana" w:eastAsia="MS Mincho" w:hAnsi="Verdana" w:cs="Times New Roman"/>
          <w:kern w:val="0"/>
          <w14:ligatures w14:val="none"/>
        </w:rPr>
        <w:t>maintenance/ inspection. Vehicles without a valid inspection certificate shall not be allowed to operate on public roads. Records of vehicles maintenance and inspection shall be kept and submitted to the Engineer upon request.</w:t>
      </w:r>
    </w:p>
    <w:p w14:paraId="073B598D" w14:textId="668B615E" w:rsidR="00856D9B" w:rsidRPr="00345A48"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Construction vehicles that produce any loud and unusual sound and exceeds the latest Kenyan standard shall not be allowed to operate on public roads. </w:t>
      </w:r>
    </w:p>
    <w:p w14:paraId="0AE73624" w14:textId="77777777" w:rsidR="00856D9B"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Avoid to the extent possible using roads that pass through sensitive areas. If unavoidable, implement speed control measures (e.g., installation of speed bumps) near sensitive areas and avoid raving of engines and unnecessary idling.</w:t>
      </w:r>
    </w:p>
    <w:p w14:paraId="04227234" w14:textId="77777777" w:rsidR="00210A14" w:rsidRPr="00345A48" w:rsidRDefault="00210A14" w:rsidP="0085387B">
      <w:pPr>
        <w:spacing w:before="120" w:after="120" w:line="276" w:lineRule="auto"/>
        <w:jc w:val="both"/>
        <w:rPr>
          <w:rFonts w:ascii="Verdana" w:eastAsia="MS Mincho" w:hAnsi="Verdana" w:cs="Times New Roman"/>
          <w:kern w:val="0"/>
          <w14:ligatures w14:val="none"/>
        </w:rPr>
      </w:pPr>
    </w:p>
    <w:p w14:paraId="6314B43B" w14:textId="77777777" w:rsidR="00856D9B" w:rsidRPr="00345A48" w:rsidRDefault="00856D9B" w:rsidP="0085387B">
      <w:pPr>
        <w:pStyle w:val="Heading4"/>
        <w:numPr>
          <w:ilvl w:val="3"/>
          <w:numId w:val="33"/>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Construction Site</w:t>
      </w:r>
    </w:p>
    <w:p w14:paraId="2C531B45" w14:textId="77777777" w:rsidR="00856D9B" w:rsidRDefault="00856D9B" w:rsidP="0085387B">
      <w:pPr>
        <w:spacing w:before="120" w:after="120" w:line="276" w:lineRule="auto"/>
        <w:jc w:val="both"/>
        <w:rPr>
          <w:rFonts w:ascii="Verdana" w:eastAsia="MS Mincho" w:hAnsi="Verdana" w:cs="Times New Roman"/>
          <w:kern w:val="0"/>
          <w14:ligatures w14:val="none"/>
        </w:rPr>
      </w:pPr>
      <w:r w:rsidRPr="00345A48">
        <w:rPr>
          <w:rFonts w:ascii="Verdana" w:eastAsia="MS Mincho" w:hAnsi="Verdana" w:cs="Times New Roman"/>
          <w:kern w:val="0"/>
          <w:lang w:eastAsia="ja-JP"/>
          <w14:ligatures w14:val="none"/>
        </w:rPr>
        <w:t xml:space="preserve">The Contractor shall conduct works so that noise/vibration levels </w:t>
      </w:r>
      <w:r w:rsidRPr="00345A48">
        <w:rPr>
          <w:rFonts w:ascii="Verdana" w:eastAsia="MS Mincho" w:hAnsi="Verdana" w:cs="Times New Roman"/>
          <w:kern w:val="0"/>
          <w14:ligatures w14:val="none"/>
        </w:rPr>
        <w:t>do not exceed the latest Kenyan standards for construction site.</w:t>
      </w:r>
    </w:p>
    <w:p w14:paraId="67210AD7" w14:textId="77777777" w:rsidR="0043078C" w:rsidRPr="00345A48" w:rsidRDefault="0043078C" w:rsidP="0085387B">
      <w:pPr>
        <w:spacing w:before="120" w:after="120" w:line="276" w:lineRule="auto"/>
        <w:jc w:val="both"/>
        <w:rPr>
          <w:rFonts w:ascii="Verdana" w:eastAsia="MS Mincho" w:hAnsi="Verdana" w:cs="Times New Roman"/>
          <w:kern w:val="0"/>
          <w14:ligatures w14:val="none"/>
        </w:rPr>
      </w:pPr>
    </w:p>
    <w:p w14:paraId="2BBB245E" w14:textId="77777777" w:rsidR="00856D9B" w:rsidRPr="00B40BB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3" w:name="_Toc214362324"/>
      <w:r w:rsidRPr="00B40BB8">
        <w:rPr>
          <w:rFonts w:ascii="Verdana" w:hAnsi="Verdana" w:cs="Times New Roman"/>
          <w:color w:val="auto"/>
          <w:kern w:val="0"/>
          <w:sz w:val="24"/>
          <w:szCs w:val="24"/>
          <w:lang w:eastAsia="ja-JP"/>
          <w14:ligatures w14:val="none"/>
        </w:rPr>
        <w:t>Water Pollution</w:t>
      </w:r>
      <w:bookmarkEnd w:id="13"/>
    </w:p>
    <w:p w14:paraId="456EF766" w14:textId="77777777" w:rsidR="00856D9B" w:rsidRPr="00345A48" w:rsidRDefault="00856D9B" w:rsidP="0085387B">
      <w:pPr>
        <w:pStyle w:val="Heading4"/>
        <w:numPr>
          <w:ilvl w:val="3"/>
          <w:numId w:val="34"/>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Wastewater from Temporary Office and Onsite Toilets</w:t>
      </w:r>
    </w:p>
    <w:p w14:paraId="4D15E84F" w14:textId="77777777"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install wastewater treatment facility (e.g., septic tank) in case sewage wastewater (e.g., black and grey water) will be generated from construction facilities (e.g., workers camp, office). The treatment facility shall be of sufficient capacity and in compliance with the latest Kenyan regulations. Onsite toilets with holding tank shall also be installed in case toilets are not readily available in the vicinity. Sludge generated from the toilets shall be collected and disposed of by a licensed contractor.</w:t>
      </w:r>
    </w:p>
    <w:p w14:paraId="7E971A83" w14:textId="77777777" w:rsidR="0043078C" w:rsidRPr="00345A48" w:rsidRDefault="0043078C" w:rsidP="0085387B">
      <w:pPr>
        <w:spacing w:before="120" w:after="120" w:line="276" w:lineRule="auto"/>
        <w:jc w:val="both"/>
        <w:rPr>
          <w:rFonts w:ascii="Verdana" w:eastAsia="MS Mincho" w:hAnsi="Verdana" w:cs="Times New Roman"/>
          <w:kern w:val="0"/>
          <w:lang w:eastAsia="ja-JP"/>
          <w14:ligatures w14:val="none"/>
        </w:rPr>
      </w:pPr>
    </w:p>
    <w:p w14:paraId="5C7DF9E3" w14:textId="77777777" w:rsidR="00856D9B" w:rsidRPr="00345A48" w:rsidRDefault="00856D9B" w:rsidP="0085387B">
      <w:pPr>
        <w:pStyle w:val="Heading4"/>
        <w:numPr>
          <w:ilvl w:val="3"/>
          <w:numId w:val="34"/>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Concrete Wash Water</w:t>
      </w:r>
    </w:p>
    <w:p w14:paraId="67E8557A"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Concrete wash water from the Contractor’s concrete batching plant, concrete mixer and pump trucks shall not be discharged to the environment (e.g., surface water and groundwater) prior to treatment. As per the latest Kenyan regulations, the Contractor shall obtain necessary permit in case discharge of wastewater is required. In addition, the Contractor shall implement among others the following measures:</w:t>
      </w:r>
    </w:p>
    <w:p w14:paraId="57240542"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The concrete batching plant shall be equipped with a wash water treatment facility (e.g., settling pond), which shall be of sufficient capacity and designed so to prevent overflow. It </w:t>
      </w:r>
      <w:proofErr w:type="gramStart"/>
      <w:r w:rsidRPr="00345A48">
        <w:rPr>
          <w:rFonts w:ascii="Verdana" w:eastAsia="MS Mincho" w:hAnsi="Verdana" w:cs="Times New Roman"/>
          <w:kern w:val="0"/>
          <w:lang w:eastAsia="ja-JP"/>
          <w14:ligatures w14:val="none"/>
        </w:rPr>
        <w:t>shall</w:t>
      </w:r>
      <w:proofErr w:type="gramEnd"/>
      <w:r w:rsidRPr="00345A48">
        <w:rPr>
          <w:rFonts w:ascii="Verdana" w:eastAsia="MS Mincho" w:hAnsi="Verdana" w:cs="Times New Roman"/>
          <w:kern w:val="0"/>
          <w:lang w:eastAsia="ja-JP"/>
          <w14:ligatures w14:val="none"/>
        </w:rPr>
        <w:t xml:space="preserve"> also be located as far as possible from sensitive environment (e.g., wetland). The design drawings of the treatment facility shall be submitted to the Engineer for consent. </w:t>
      </w:r>
    </w:p>
    <w:p w14:paraId="1BEA89F3"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Treated wash water shall be reused/ recycled as far as practical to minimize discharge to the environment. </w:t>
      </w:r>
    </w:p>
    <w:p w14:paraId="0F7D1915" w14:textId="7786FB5B"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Discharge of treated wash water shall only be allowed as per the latest Kenyan effluent regulations/ standards.</w:t>
      </w:r>
      <w:r w:rsidR="004E047E" w:rsidRPr="00345A48">
        <w:rPr>
          <w:rFonts w:ascii="Verdana" w:eastAsia="MS Mincho" w:hAnsi="Verdana" w:cs="Times New Roman"/>
          <w:kern w:val="0"/>
          <w:lang w:eastAsia="ja-JP"/>
          <w14:ligatures w14:val="none"/>
        </w:rPr>
        <w:t xml:space="preserve"> </w:t>
      </w:r>
      <w:r w:rsidRPr="00345A48">
        <w:rPr>
          <w:rFonts w:ascii="Verdana" w:eastAsia="MS Mincho" w:hAnsi="Verdana" w:cs="Times New Roman"/>
          <w:kern w:val="0"/>
          <w:lang w:eastAsia="ja-JP"/>
          <w14:ligatures w14:val="none"/>
        </w:rPr>
        <w:t>Non-hazardous neutralizers shall be used for treatment.</w:t>
      </w:r>
    </w:p>
    <w:p w14:paraId="4D37F080" w14:textId="77777777"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discharge point shall be located as far as possible from sensitive environment (e.g., wetland, groundwater).</w:t>
      </w:r>
    </w:p>
    <w:p w14:paraId="4BF3A480"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76124F57" w14:textId="77777777" w:rsidR="00856D9B" w:rsidRPr="00B40BB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4" w:name="_Toc214362325"/>
      <w:r w:rsidRPr="00B40BB8">
        <w:rPr>
          <w:rFonts w:ascii="Verdana" w:hAnsi="Verdana" w:cs="Times New Roman"/>
          <w:color w:val="auto"/>
          <w:kern w:val="0"/>
          <w:sz w:val="24"/>
          <w:szCs w:val="24"/>
          <w:lang w:eastAsia="ja-JP"/>
          <w14:ligatures w14:val="none"/>
        </w:rPr>
        <w:lastRenderedPageBreak/>
        <w:t>Waste Management</w:t>
      </w:r>
      <w:bookmarkEnd w:id="14"/>
    </w:p>
    <w:p w14:paraId="377AAB93" w14:textId="77777777" w:rsidR="00856D9B" w:rsidRPr="00345A48" w:rsidRDefault="00856D9B" w:rsidP="0085387B">
      <w:pPr>
        <w:pStyle w:val="Heading4"/>
        <w:numPr>
          <w:ilvl w:val="3"/>
          <w:numId w:val="35"/>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General</w:t>
      </w:r>
    </w:p>
    <w:p w14:paraId="781500B0"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Construction wastes shall be managed in a manner to prevent or minimize environmental impacts </w:t>
      </w:r>
      <w:proofErr w:type="gramStart"/>
      <w:r w:rsidRPr="00345A48">
        <w:rPr>
          <w:rFonts w:ascii="Verdana" w:eastAsia="MS Mincho" w:hAnsi="Verdana" w:cs="Times New Roman"/>
          <w:kern w:val="0"/>
          <w:lang w:eastAsia="ja-JP"/>
          <w14:ligatures w14:val="none"/>
        </w:rPr>
        <w:t>taking into account</w:t>
      </w:r>
      <w:proofErr w:type="gramEnd"/>
      <w:r w:rsidRPr="00345A48">
        <w:rPr>
          <w:rFonts w:ascii="Verdana" w:eastAsia="MS Mincho" w:hAnsi="Verdana" w:cs="Times New Roman"/>
          <w:kern w:val="0"/>
          <w:lang w:eastAsia="ja-JP"/>
          <w14:ligatures w14:val="none"/>
        </w:rPr>
        <w:t xml:space="preserve"> the local waste management capacity and limitations. Following are among others general waste management requirements:</w:t>
      </w:r>
    </w:p>
    <w:p w14:paraId="58C85B6B" w14:textId="77777777" w:rsidR="00856D9B" w:rsidRPr="00345A48" w:rsidRDefault="00856D9B" w:rsidP="0085387B">
      <w:pPr>
        <w:pStyle w:val="ListParagraph"/>
        <w:numPr>
          <w:ilvl w:val="0"/>
          <w:numId w:val="43"/>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Wastes shall be managed in accordance </w:t>
      </w:r>
      <w:proofErr w:type="gramStart"/>
      <w:r w:rsidRPr="00345A48">
        <w:rPr>
          <w:rFonts w:ascii="Verdana" w:eastAsia="MS Mincho" w:hAnsi="Verdana" w:cs="Times New Roman"/>
          <w:kern w:val="0"/>
          <w:lang w:eastAsia="ja-JP"/>
          <w14:ligatures w14:val="none"/>
        </w:rPr>
        <w:t>to</w:t>
      </w:r>
      <w:proofErr w:type="gramEnd"/>
      <w:r w:rsidRPr="00345A48">
        <w:rPr>
          <w:rFonts w:ascii="Verdana" w:eastAsia="MS Mincho" w:hAnsi="Verdana" w:cs="Times New Roman"/>
          <w:kern w:val="0"/>
          <w:lang w:eastAsia="ja-JP"/>
          <w14:ligatures w14:val="none"/>
        </w:rPr>
        <w:t xml:space="preserve"> the latest Kenyan laws/ regulations/ guidelines, international conventions and international best practice.</w:t>
      </w:r>
    </w:p>
    <w:p w14:paraId="1967FEE6" w14:textId="77777777" w:rsidR="00856D9B" w:rsidRPr="00345A48" w:rsidRDefault="00856D9B" w:rsidP="0085387B">
      <w:pPr>
        <w:pStyle w:val="ListParagraph"/>
        <w:numPr>
          <w:ilvl w:val="0"/>
          <w:numId w:val="43"/>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Wastes shall only be managed (e.g., transport, disposal, </w:t>
      </w:r>
      <w:proofErr w:type="gramStart"/>
      <w:r w:rsidRPr="00345A48">
        <w:rPr>
          <w:rFonts w:ascii="Verdana" w:eastAsia="MS Mincho" w:hAnsi="Verdana" w:cs="Times New Roman"/>
          <w:kern w:val="0"/>
          <w:lang w:eastAsia="ja-JP"/>
          <w14:ligatures w14:val="none"/>
        </w:rPr>
        <w:t>recycle</w:t>
      </w:r>
      <w:proofErr w:type="gramEnd"/>
      <w:r w:rsidRPr="00345A48">
        <w:rPr>
          <w:rFonts w:ascii="Verdana" w:eastAsia="MS Mincho" w:hAnsi="Verdana" w:cs="Times New Roman"/>
          <w:kern w:val="0"/>
          <w:lang w:eastAsia="ja-JP"/>
          <w14:ligatures w14:val="none"/>
        </w:rPr>
        <w:t>) through NEMA licensed operator.</w:t>
      </w:r>
    </w:p>
    <w:p w14:paraId="45AA8E07" w14:textId="77777777" w:rsidR="00856D9B" w:rsidRPr="00345A48" w:rsidRDefault="00856D9B" w:rsidP="0085387B">
      <w:pPr>
        <w:pStyle w:val="ListParagraph"/>
        <w:numPr>
          <w:ilvl w:val="0"/>
          <w:numId w:val="43"/>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Waste generation and volume shall be minimized through practice of 3R (reduction, reuse and recycle).</w:t>
      </w:r>
    </w:p>
    <w:p w14:paraId="3B177F88" w14:textId="77777777" w:rsidR="00856D9B" w:rsidRPr="00345A48" w:rsidRDefault="00856D9B" w:rsidP="0085387B">
      <w:pPr>
        <w:pStyle w:val="ListParagraph"/>
        <w:numPr>
          <w:ilvl w:val="0"/>
          <w:numId w:val="43"/>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All workforce and staff shall be regularly inducted on waste management requirements. Awareness signages shall also be strategically posted to remind the workers.</w:t>
      </w:r>
    </w:p>
    <w:p w14:paraId="0F8447D8" w14:textId="77777777" w:rsidR="00856D9B" w:rsidRPr="00345A48" w:rsidRDefault="00856D9B" w:rsidP="0085387B">
      <w:pPr>
        <w:pStyle w:val="ListParagraph"/>
        <w:numPr>
          <w:ilvl w:val="0"/>
          <w:numId w:val="43"/>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Strictly prohibit workers </w:t>
      </w:r>
      <w:proofErr w:type="gramStart"/>
      <w:r w:rsidRPr="00345A48">
        <w:rPr>
          <w:rFonts w:ascii="Verdana" w:eastAsia="MS Mincho" w:hAnsi="Verdana" w:cs="Times New Roman"/>
          <w:kern w:val="0"/>
          <w:lang w:eastAsia="ja-JP"/>
          <w14:ligatures w14:val="none"/>
        </w:rPr>
        <w:t>of</w:t>
      </w:r>
      <w:proofErr w:type="gramEnd"/>
      <w:r w:rsidRPr="00345A48">
        <w:rPr>
          <w:rFonts w:ascii="Verdana" w:eastAsia="MS Mincho" w:hAnsi="Verdana" w:cs="Times New Roman"/>
          <w:kern w:val="0"/>
          <w:lang w:eastAsia="ja-JP"/>
          <w14:ligatures w14:val="none"/>
        </w:rPr>
        <w:t xml:space="preserve"> littering and </w:t>
      </w:r>
      <w:proofErr w:type="gramStart"/>
      <w:r w:rsidRPr="00345A48">
        <w:rPr>
          <w:rFonts w:ascii="Verdana" w:eastAsia="MS Mincho" w:hAnsi="Verdana" w:cs="Times New Roman"/>
          <w:kern w:val="0"/>
          <w:lang w:eastAsia="ja-JP"/>
          <w14:ligatures w14:val="none"/>
        </w:rPr>
        <w:t>implement</w:t>
      </w:r>
      <w:proofErr w:type="gramEnd"/>
      <w:r w:rsidRPr="00345A48">
        <w:rPr>
          <w:rFonts w:ascii="Verdana" w:eastAsia="MS Mincho" w:hAnsi="Verdana" w:cs="Times New Roman"/>
          <w:kern w:val="0"/>
          <w:lang w:eastAsia="ja-JP"/>
          <w14:ligatures w14:val="none"/>
        </w:rPr>
        <w:t xml:space="preserve"> daily clean-up.</w:t>
      </w:r>
    </w:p>
    <w:p w14:paraId="60C4EF3A" w14:textId="77777777" w:rsidR="00856D9B" w:rsidRPr="00345A48" w:rsidRDefault="00856D9B" w:rsidP="0085387B">
      <w:pPr>
        <w:pStyle w:val="ListParagraph"/>
        <w:numPr>
          <w:ilvl w:val="0"/>
          <w:numId w:val="43"/>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Conduct regular site inspection.</w:t>
      </w:r>
    </w:p>
    <w:p w14:paraId="7E1A6207" w14:textId="77777777" w:rsidR="00856D9B" w:rsidRDefault="00856D9B" w:rsidP="0085387B">
      <w:pPr>
        <w:pStyle w:val="ListParagraph"/>
        <w:numPr>
          <w:ilvl w:val="0"/>
          <w:numId w:val="43"/>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No open burning of wastes.</w:t>
      </w:r>
    </w:p>
    <w:p w14:paraId="47BEBCC0" w14:textId="77777777" w:rsidR="001226F5" w:rsidRPr="001226F5" w:rsidRDefault="001226F5" w:rsidP="0085387B">
      <w:pPr>
        <w:spacing w:before="120" w:after="120" w:line="276" w:lineRule="auto"/>
        <w:jc w:val="both"/>
        <w:rPr>
          <w:rFonts w:ascii="Verdana" w:eastAsia="MS Mincho" w:hAnsi="Verdana" w:cs="Times New Roman"/>
          <w:kern w:val="0"/>
          <w:lang w:eastAsia="ja-JP"/>
          <w14:ligatures w14:val="none"/>
        </w:rPr>
      </w:pPr>
    </w:p>
    <w:p w14:paraId="552F9E34" w14:textId="77777777" w:rsidR="00856D9B" w:rsidRPr="00345A48" w:rsidRDefault="00856D9B" w:rsidP="0085387B">
      <w:pPr>
        <w:pStyle w:val="Heading4"/>
        <w:numPr>
          <w:ilvl w:val="3"/>
          <w:numId w:val="35"/>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Waste Storage</w:t>
      </w:r>
    </w:p>
    <w:p w14:paraId="1ED50DE1" w14:textId="6F3F956F"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Following are among other requirements for waste storage and collection:</w:t>
      </w:r>
      <w:r w:rsidR="007270DC" w:rsidRPr="00345A48">
        <w:rPr>
          <w:rFonts w:ascii="Verdana" w:eastAsia="MS Mincho" w:hAnsi="Verdana" w:cs="Times New Roman"/>
          <w:kern w:val="0"/>
          <w:lang w:eastAsia="ja-JP"/>
          <w14:ligatures w14:val="none"/>
        </w:rPr>
        <w:t xml:space="preserve"> </w:t>
      </w:r>
    </w:p>
    <w:p w14:paraId="6E82342C" w14:textId="77777777" w:rsidR="00856D9B" w:rsidRPr="00345A48"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Wastes shall be stored at designated storage facilities/areas. The waste storage facilities shall be designed in a manner to prevent pollution and health hazard. </w:t>
      </w:r>
    </w:p>
    <w:p w14:paraId="1418681C" w14:textId="77777777" w:rsidR="00856D9B" w:rsidRPr="00345A48"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Waste storage facilities shall have sufficient capacity for each waste type </w:t>
      </w:r>
      <w:proofErr w:type="gramStart"/>
      <w:r w:rsidRPr="00345A48">
        <w:rPr>
          <w:rFonts w:ascii="Verdana" w:eastAsia="MS Mincho" w:hAnsi="Verdana" w:cs="Times New Roman"/>
          <w:kern w:val="0"/>
          <w:lang w:eastAsia="ja-JP"/>
          <w14:ligatures w14:val="none"/>
        </w:rPr>
        <w:t>taking into account</w:t>
      </w:r>
      <w:proofErr w:type="gramEnd"/>
      <w:r w:rsidRPr="00345A48">
        <w:rPr>
          <w:rFonts w:ascii="Verdana" w:eastAsia="MS Mincho" w:hAnsi="Verdana" w:cs="Times New Roman"/>
          <w:kern w:val="0"/>
          <w:lang w:eastAsia="ja-JP"/>
          <w14:ligatures w14:val="none"/>
        </w:rPr>
        <w:t xml:space="preserve"> expected waste types and volume, frequency of waste collection, segregation space and so on.</w:t>
      </w:r>
    </w:p>
    <w:p w14:paraId="075EB1D9" w14:textId="77777777" w:rsidR="00856D9B" w:rsidRPr="00345A48"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Waste storage facilities shall be strategically sited </w:t>
      </w:r>
      <w:proofErr w:type="gramStart"/>
      <w:r w:rsidRPr="00345A48">
        <w:rPr>
          <w:rFonts w:ascii="Verdana" w:eastAsia="MS Mincho" w:hAnsi="Verdana" w:cs="Times New Roman"/>
          <w:kern w:val="0"/>
          <w:lang w:eastAsia="ja-JP"/>
          <w14:ligatures w14:val="none"/>
        </w:rPr>
        <w:t>taking into account</w:t>
      </w:r>
      <w:proofErr w:type="gramEnd"/>
      <w:r w:rsidRPr="00345A48">
        <w:rPr>
          <w:rFonts w:ascii="Verdana" w:eastAsia="MS Mincho" w:hAnsi="Verdana" w:cs="Times New Roman"/>
          <w:kern w:val="0"/>
          <w:lang w:eastAsia="ja-JP"/>
          <w14:ligatures w14:val="none"/>
        </w:rPr>
        <w:t xml:space="preserve"> waste sources, ease of collection and distance to sensitive environment.</w:t>
      </w:r>
    </w:p>
    <w:p w14:paraId="56D983BC" w14:textId="77777777" w:rsidR="00856D9B" w:rsidRPr="00345A48"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Storage facilities of hazardous wastes shall be designed in manner that prevents rain water intrusion, spills and leakages to the environment and other hazards such as by installing roofs, bunds and paved floor. They shall also be well ventilated and secured to allow only entrance of authorized person. Appropriate warning signages should also be placed where it is easily recognizable. </w:t>
      </w:r>
    </w:p>
    <w:p w14:paraId="719F9C16" w14:textId="77777777" w:rsidR="00856D9B" w:rsidRPr="00345A48"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Specific waste bins/containers/bags of sufficient capacity and quantity shall be provided for each waste type and clearly labelled. </w:t>
      </w:r>
    </w:p>
    <w:p w14:paraId="1333DB33" w14:textId="77777777" w:rsidR="00856D9B" w:rsidRPr="00345A48"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Wastes shall be collected before the storage facility becomes full.</w:t>
      </w:r>
    </w:p>
    <w:p w14:paraId="476CF9E3" w14:textId="77777777" w:rsidR="00856D9B" w:rsidRPr="00345A48"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Wastes from construction vessels shall be stored in a manner to prevent accidental discharge/ spill of wastes into the marine environment.</w:t>
      </w:r>
    </w:p>
    <w:p w14:paraId="3ABB4272" w14:textId="77777777" w:rsidR="00856D9B" w:rsidRDefault="00856D9B" w:rsidP="0085387B">
      <w:pPr>
        <w:pStyle w:val="ListParagraph"/>
        <w:numPr>
          <w:ilvl w:val="0"/>
          <w:numId w:val="42"/>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lastRenderedPageBreak/>
        <w:t>Wastes from construction vessels shall be unloaded to a designated land reception facility.</w:t>
      </w:r>
    </w:p>
    <w:p w14:paraId="553566B8" w14:textId="77777777" w:rsidR="001226F5" w:rsidRPr="001226F5" w:rsidRDefault="001226F5" w:rsidP="0085387B">
      <w:pPr>
        <w:spacing w:before="120" w:after="120" w:line="276" w:lineRule="auto"/>
        <w:jc w:val="both"/>
        <w:rPr>
          <w:rFonts w:ascii="Verdana" w:eastAsia="MS Mincho" w:hAnsi="Verdana" w:cs="Times New Roman"/>
          <w:kern w:val="0"/>
          <w:lang w:eastAsia="ja-JP"/>
          <w14:ligatures w14:val="none"/>
        </w:rPr>
      </w:pPr>
    </w:p>
    <w:p w14:paraId="3CF0E61B" w14:textId="77777777" w:rsidR="00856D9B" w:rsidRPr="00345A48" w:rsidRDefault="00856D9B" w:rsidP="0085387B">
      <w:pPr>
        <w:pStyle w:val="Heading4"/>
        <w:numPr>
          <w:ilvl w:val="3"/>
          <w:numId w:val="35"/>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Waste Transport and Disposal</w:t>
      </w:r>
    </w:p>
    <w:p w14:paraId="00B879B9" w14:textId="521936CD"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Construction wastes shall only be transported by an operator licensed by the county government and NEMA. The Contractor shall also confirm the operators waste transportation process including the final disposal site. The final disposal site shall be a NEMA licensed facility. </w:t>
      </w:r>
    </w:p>
    <w:p w14:paraId="40224E80" w14:textId="77777777"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keep tracking record (including receipt of disposal fee) of each transport using the form prescribed under the Environmental Management and Co-ordination (Waste Management) Regulations 2006.</w:t>
      </w:r>
    </w:p>
    <w:p w14:paraId="2D0326D1"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7F2A695A" w14:textId="77777777" w:rsidR="00856D9B" w:rsidRPr="00345A48" w:rsidRDefault="00856D9B" w:rsidP="0085387B">
      <w:pPr>
        <w:pStyle w:val="Heading4"/>
        <w:numPr>
          <w:ilvl w:val="3"/>
          <w:numId w:val="35"/>
        </w:numPr>
        <w:spacing w:before="120" w:after="120" w:line="276" w:lineRule="auto"/>
        <w:ind w:left="0" w:firstLine="0"/>
        <w:rPr>
          <w:rFonts w:ascii="Verdana" w:hAnsi="Verdana" w:cs="Times New Roman"/>
          <w:color w:val="auto"/>
          <w:kern w:val="0"/>
          <w:lang w:eastAsia="ja-JP"/>
          <w14:ligatures w14:val="none"/>
        </w:rPr>
      </w:pPr>
      <w:r w:rsidRPr="00345A48">
        <w:rPr>
          <w:rFonts w:ascii="Verdana" w:hAnsi="Verdana" w:cs="Times New Roman"/>
          <w:color w:val="auto"/>
          <w:kern w:val="0"/>
          <w:lang w:eastAsia="ja-JP"/>
          <w14:ligatures w14:val="none"/>
        </w:rPr>
        <w:t>Management of Non-hazardous Wastes</w:t>
      </w:r>
    </w:p>
    <w:p w14:paraId="191899BC"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minimize impacts to the local waste disposal sites through among others implementing the following measures:</w:t>
      </w:r>
    </w:p>
    <w:p w14:paraId="5FCE7479" w14:textId="77777777" w:rsidR="00856D9B" w:rsidRPr="00345A48" w:rsidRDefault="00856D9B" w:rsidP="0085387B">
      <w:pPr>
        <w:pStyle w:val="ListParagraph"/>
        <w:numPr>
          <w:ilvl w:val="0"/>
          <w:numId w:val="41"/>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Ensure that hazardous wastes are not mixed with non-hazardous wastes.</w:t>
      </w:r>
    </w:p>
    <w:p w14:paraId="0E57221F" w14:textId="77777777" w:rsidR="00856D9B" w:rsidRPr="00345A48" w:rsidRDefault="00856D9B" w:rsidP="0085387B">
      <w:pPr>
        <w:pStyle w:val="ListParagraph"/>
        <w:numPr>
          <w:ilvl w:val="0"/>
          <w:numId w:val="41"/>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Minimize waste volume through reuse and recycle. In principle, reusable and recyclable wastes shall not be </w:t>
      </w:r>
      <w:proofErr w:type="gramStart"/>
      <w:r w:rsidRPr="00345A48">
        <w:rPr>
          <w:rFonts w:ascii="Verdana" w:eastAsia="MS Mincho" w:hAnsi="Verdana" w:cs="Times New Roman"/>
          <w:kern w:val="0"/>
          <w:lang w:eastAsia="ja-JP"/>
          <w14:ligatures w14:val="none"/>
        </w:rPr>
        <w:t>disposed</w:t>
      </w:r>
      <w:proofErr w:type="gramEnd"/>
      <w:r w:rsidRPr="00345A48">
        <w:rPr>
          <w:rFonts w:ascii="Verdana" w:eastAsia="MS Mincho" w:hAnsi="Verdana" w:cs="Times New Roman"/>
          <w:kern w:val="0"/>
          <w:lang w:eastAsia="ja-JP"/>
          <w14:ligatures w14:val="none"/>
        </w:rPr>
        <w:t>.</w:t>
      </w:r>
    </w:p>
    <w:p w14:paraId="3FC4C2C6" w14:textId="77777777"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 principle, only dispose non-recyclable inert solid wastes.</w:t>
      </w:r>
    </w:p>
    <w:p w14:paraId="0A83C3E2"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7A70F2A7" w14:textId="77777777" w:rsidR="00856D9B" w:rsidRPr="00345A48" w:rsidRDefault="00856D9B" w:rsidP="0085387B">
      <w:pPr>
        <w:pStyle w:val="Heading4"/>
        <w:numPr>
          <w:ilvl w:val="3"/>
          <w:numId w:val="35"/>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Management of Hazardous Waste</w:t>
      </w:r>
    </w:p>
    <w:p w14:paraId="5A19F0DE"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among others implement the following measures:</w:t>
      </w:r>
    </w:p>
    <w:p w14:paraId="303A6CC3" w14:textId="77777777" w:rsidR="00856D9B" w:rsidRPr="00345A48" w:rsidRDefault="00856D9B" w:rsidP="0085387B">
      <w:pPr>
        <w:pStyle w:val="ListParagraph"/>
        <w:numPr>
          <w:ilvl w:val="0"/>
          <w:numId w:val="38"/>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Hazardous wastes shall be classified in accordance </w:t>
      </w:r>
      <w:proofErr w:type="gramStart"/>
      <w:r w:rsidRPr="00345A48">
        <w:rPr>
          <w:rFonts w:ascii="Verdana" w:eastAsia="MS Mincho" w:hAnsi="Verdana" w:cs="Times New Roman"/>
          <w:kern w:val="0"/>
          <w:lang w:eastAsia="ja-JP"/>
          <w14:ligatures w14:val="none"/>
        </w:rPr>
        <w:t>to</w:t>
      </w:r>
      <w:proofErr w:type="gramEnd"/>
      <w:r w:rsidRPr="00345A48">
        <w:rPr>
          <w:rFonts w:ascii="Verdana" w:eastAsia="MS Mincho" w:hAnsi="Verdana" w:cs="Times New Roman"/>
          <w:kern w:val="0"/>
          <w:lang w:eastAsia="ja-JP"/>
          <w14:ligatures w14:val="none"/>
        </w:rPr>
        <w:t xml:space="preserve"> the latest Kenyan laws/regulations. </w:t>
      </w:r>
    </w:p>
    <w:p w14:paraId="4C6B2ED5" w14:textId="77777777" w:rsidR="00856D9B" w:rsidRPr="00345A48" w:rsidRDefault="00856D9B" w:rsidP="0085387B">
      <w:pPr>
        <w:pStyle w:val="ListParagraph"/>
        <w:numPr>
          <w:ilvl w:val="0"/>
          <w:numId w:val="38"/>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Minimize use of materials that will </w:t>
      </w:r>
      <w:proofErr w:type="gramStart"/>
      <w:r w:rsidRPr="00345A48">
        <w:rPr>
          <w:rFonts w:ascii="Verdana" w:eastAsia="MS Mincho" w:hAnsi="Verdana" w:cs="Times New Roman"/>
          <w:kern w:val="0"/>
          <w:lang w:eastAsia="ja-JP"/>
          <w14:ligatures w14:val="none"/>
        </w:rPr>
        <w:t>end-up</w:t>
      </w:r>
      <w:proofErr w:type="gramEnd"/>
      <w:r w:rsidRPr="00345A48">
        <w:rPr>
          <w:rFonts w:ascii="Verdana" w:eastAsia="MS Mincho" w:hAnsi="Verdana" w:cs="Times New Roman"/>
          <w:kern w:val="0"/>
          <w:lang w:eastAsia="ja-JP"/>
          <w14:ligatures w14:val="none"/>
        </w:rPr>
        <w:t xml:space="preserve"> as hazardous wastes.</w:t>
      </w:r>
    </w:p>
    <w:p w14:paraId="46F091D9" w14:textId="77777777" w:rsidR="00856D9B" w:rsidRDefault="00856D9B" w:rsidP="0085387B">
      <w:pPr>
        <w:pStyle w:val="ListParagraph"/>
        <w:numPr>
          <w:ilvl w:val="0"/>
          <w:numId w:val="38"/>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Hazardous wastes shall be collected, treated and </w:t>
      </w:r>
      <w:proofErr w:type="gramStart"/>
      <w:r w:rsidRPr="00345A48">
        <w:rPr>
          <w:rFonts w:ascii="Verdana" w:eastAsia="MS Mincho" w:hAnsi="Verdana" w:cs="Times New Roman"/>
          <w:kern w:val="0"/>
          <w:lang w:eastAsia="ja-JP"/>
          <w14:ligatures w14:val="none"/>
        </w:rPr>
        <w:t>disposed</w:t>
      </w:r>
      <w:proofErr w:type="gramEnd"/>
      <w:r w:rsidRPr="00345A48">
        <w:rPr>
          <w:rFonts w:ascii="Verdana" w:eastAsia="MS Mincho" w:hAnsi="Verdana" w:cs="Times New Roman"/>
          <w:kern w:val="0"/>
          <w:lang w:eastAsia="ja-JP"/>
          <w14:ligatures w14:val="none"/>
        </w:rPr>
        <w:t xml:space="preserve"> only through NEMA licensed operator. Hazardous wastes that are not accepted by NEMA licensed operator shall be stored at an authorized storage facility, but if such facility is unavailable transported/disposed at another country as per the requirements of Kenyan laws/regulations and Basel Convention.</w:t>
      </w:r>
    </w:p>
    <w:p w14:paraId="69804D20" w14:textId="77777777" w:rsidR="001226F5" w:rsidRPr="001226F5" w:rsidRDefault="001226F5" w:rsidP="0085387B">
      <w:pPr>
        <w:spacing w:before="120" w:after="120" w:line="276" w:lineRule="auto"/>
        <w:jc w:val="both"/>
        <w:rPr>
          <w:rFonts w:ascii="Verdana" w:eastAsia="MS Mincho" w:hAnsi="Verdana" w:cs="Times New Roman"/>
          <w:kern w:val="0"/>
          <w:lang w:eastAsia="ja-JP"/>
          <w14:ligatures w14:val="none"/>
        </w:rPr>
      </w:pPr>
    </w:p>
    <w:p w14:paraId="1617FDF6" w14:textId="77777777" w:rsidR="00856D9B" w:rsidRPr="00345A48" w:rsidRDefault="00856D9B" w:rsidP="0085387B">
      <w:pPr>
        <w:pStyle w:val="Heading4"/>
        <w:numPr>
          <w:ilvl w:val="3"/>
          <w:numId w:val="35"/>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Excessive Soil</w:t>
      </w:r>
    </w:p>
    <w:p w14:paraId="31768ED3" w14:textId="7D23A593"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Excessive soil generated from the construction process shall be stored/disposed at a designated site</w:t>
      </w:r>
      <w:r w:rsidR="00F02618" w:rsidRPr="00345A48">
        <w:rPr>
          <w:rFonts w:ascii="Verdana" w:eastAsia="MS Mincho" w:hAnsi="Verdana" w:cs="Times New Roman"/>
          <w:kern w:val="0"/>
          <w:lang w:eastAsia="ja-JP"/>
          <w14:ligatures w14:val="none"/>
        </w:rPr>
        <w:t xml:space="preserve"> agreed by the Client or the Project Engineer</w:t>
      </w:r>
      <w:r w:rsidRPr="00345A48">
        <w:rPr>
          <w:rFonts w:ascii="Verdana" w:eastAsia="MS Mincho" w:hAnsi="Verdana" w:cs="Times New Roman"/>
          <w:kern w:val="0"/>
          <w:lang w:eastAsia="ja-JP"/>
          <w14:ligatures w14:val="none"/>
        </w:rPr>
        <w:t>. Top soil shall be provided to the local community if requested.</w:t>
      </w:r>
    </w:p>
    <w:p w14:paraId="574AB442"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2C5200EE" w14:textId="77777777" w:rsidR="00856D9B" w:rsidRPr="00345A48" w:rsidRDefault="00856D9B" w:rsidP="0085387B">
      <w:pPr>
        <w:pStyle w:val="Heading4"/>
        <w:numPr>
          <w:ilvl w:val="3"/>
          <w:numId w:val="35"/>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lastRenderedPageBreak/>
        <w:t>Construction Waste Management Plan</w:t>
      </w:r>
    </w:p>
    <w:p w14:paraId="60FA80DA"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prepare a Construction Waste Management Plan (CWMP) through consultation with relevant government agencies. The CWMP shall be submitted to the Engineer within 28 days of Commencement Date for consent. The CWMP shall cover both land and marine-based activities and among others include the following information:</w:t>
      </w:r>
    </w:p>
    <w:p w14:paraId="052E1599" w14:textId="77777777"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Relevant laws and regulations;</w:t>
      </w:r>
    </w:p>
    <w:p w14:paraId="53FF3F5C" w14:textId="77777777"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Type and quantity of wastes that are expected to be generated from construction;</w:t>
      </w:r>
    </w:p>
    <w:p w14:paraId="022E8FC8" w14:textId="77777777"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Location and design of the waste storage facilities for each waste type;</w:t>
      </w:r>
    </w:p>
    <w:p w14:paraId="4F4E9996" w14:textId="77777777"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Waste bins/containers/bags to be used for each waste type;</w:t>
      </w:r>
    </w:p>
    <w:p w14:paraId="1566F699" w14:textId="77777777"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Transport, </w:t>
      </w:r>
      <w:proofErr w:type="gramStart"/>
      <w:r w:rsidRPr="00345A48">
        <w:rPr>
          <w:rFonts w:ascii="Verdana" w:eastAsia="MS Mincho" w:hAnsi="Verdana" w:cs="Times New Roman"/>
          <w:kern w:val="0"/>
          <w:lang w:eastAsia="ja-JP"/>
          <w14:ligatures w14:val="none"/>
        </w:rPr>
        <w:t>recycle</w:t>
      </w:r>
      <w:proofErr w:type="gramEnd"/>
      <w:r w:rsidRPr="00345A48">
        <w:rPr>
          <w:rFonts w:ascii="Verdana" w:eastAsia="MS Mincho" w:hAnsi="Verdana" w:cs="Times New Roman"/>
          <w:kern w:val="0"/>
          <w:lang w:eastAsia="ja-JP"/>
          <w14:ligatures w14:val="none"/>
        </w:rPr>
        <w:t>, treatment and disposal methods for each waste type;</w:t>
      </w:r>
    </w:p>
    <w:p w14:paraId="2A0F13AA" w14:textId="77777777"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Waste inspection and monitoring plan;</w:t>
      </w:r>
    </w:p>
    <w:p w14:paraId="1F72308F" w14:textId="77777777"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Information on planned waste contractor including their operational licenses (e.g. from county government, NEMA, KPA); and</w:t>
      </w:r>
    </w:p>
    <w:p w14:paraId="7ABDA295" w14:textId="749F3508" w:rsidR="00856D9B" w:rsidRPr="00345A48" w:rsidRDefault="00856D9B" w:rsidP="0085387B">
      <w:pPr>
        <w:pStyle w:val="ListParagraph"/>
        <w:numPr>
          <w:ilvl w:val="0"/>
          <w:numId w:val="4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Audit report </w:t>
      </w:r>
      <w:r w:rsidR="009B1B28" w:rsidRPr="00345A48">
        <w:rPr>
          <w:rFonts w:ascii="Verdana" w:eastAsia="MS Mincho" w:hAnsi="Verdana" w:cs="Times New Roman"/>
          <w:kern w:val="0"/>
          <w:lang w:eastAsia="ja-JP"/>
          <w14:ligatures w14:val="none"/>
        </w:rPr>
        <w:t>on</w:t>
      </w:r>
      <w:r w:rsidRPr="00345A48">
        <w:rPr>
          <w:rFonts w:ascii="Verdana" w:eastAsia="MS Mincho" w:hAnsi="Verdana" w:cs="Times New Roman"/>
          <w:kern w:val="0"/>
          <w:lang w:eastAsia="ja-JP"/>
          <w14:ligatures w14:val="none"/>
        </w:rPr>
        <w:t xml:space="preserve"> the proposed waste contractors.</w:t>
      </w:r>
    </w:p>
    <w:p w14:paraId="581316A7" w14:textId="2E596EA9"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The Contractor shall report in the monthly Environmental Monitoring Report the type and quantity of wastes </w:t>
      </w:r>
      <w:r w:rsidR="00A129CB" w:rsidRPr="00345A48">
        <w:rPr>
          <w:rFonts w:ascii="Verdana" w:eastAsia="MS Mincho" w:hAnsi="Verdana" w:cs="Times New Roman"/>
          <w:kern w:val="0"/>
          <w:lang w:eastAsia="ja-JP"/>
          <w14:ligatures w14:val="none"/>
        </w:rPr>
        <w:t>generated,</w:t>
      </w:r>
      <w:r w:rsidRPr="00345A48">
        <w:rPr>
          <w:rFonts w:ascii="Verdana" w:eastAsia="MS Mincho" w:hAnsi="Verdana" w:cs="Times New Roman"/>
          <w:kern w:val="0"/>
          <w:lang w:eastAsia="ja-JP"/>
          <w14:ligatures w14:val="none"/>
        </w:rPr>
        <w:t xml:space="preserve"> and </w:t>
      </w:r>
      <w:proofErr w:type="gramStart"/>
      <w:r w:rsidRPr="00345A48">
        <w:rPr>
          <w:rFonts w:ascii="Verdana" w:eastAsia="MS Mincho" w:hAnsi="Verdana" w:cs="Times New Roman"/>
          <w:kern w:val="0"/>
          <w:lang w:eastAsia="ja-JP"/>
          <w14:ligatures w14:val="none"/>
        </w:rPr>
        <w:t>record of</w:t>
      </w:r>
      <w:proofErr w:type="gramEnd"/>
      <w:r w:rsidRPr="00345A48">
        <w:rPr>
          <w:rFonts w:ascii="Verdana" w:eastAsia="MS Mincho" w:hAnsi="Verdana" w:cs="Times New Roman"/>
          <w:kern w:val="0"/>
          <w:lang w:eastAsia="ja-JP"/>
          <w14:ligatures w14:val="none"/>
        </w:rPr>
        <w:t xml:space="preserve"> how those wastes were managed/disposed and attach waste tracking document.</w:t>
      </w:r>
    </w:p>
    <w:p w14:paraId="4FFC759B"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6F58ED7D" w14:textId="051F98CC" w:rsidR="00856D9B" w:rsidRPr="009B273A"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5" w:name="_Toc214362326"/>
      <w:r w:rsidRPr="009B273A">
        <w:rPr>
          <w:rFonts w:ascii="Verdana" w:hAnsi="Verdana" w:cs="Times New Roman"/>
          <w:color w:val="auto"/>
          <w:kern w:val="0"/>
          <w:sz w:val="24"/>
          <w:szCs w:val="24"/>
          <w:lang w:eastAsia="ja-JP"/>
          <w14:ligatures w14:val="none"/>
        </w:rPr>
        <w:t>Reafforestation</w:t>
      </w:r>
      <w:bookmarkEnd w:id="15"/>
      <w:r w:rsidRPr="009B273A">
        <w:rPr>
          <w:rFonts w:ascii="Verdana" w:hAnsi="Verdana" w:cs="Times New Roman"/>
          <w:color w:val="auto"/>
          <w:kern w:val="0"/>
          <w:sz w:val="24"/>
          <w:szCs w:val="24"/>
          <w:lang w:eastAsia="ja-JP"/>
          <w14:ligatures w14:val="none"/>
        </w:rPr>
        <w:t xml:space="preserve"> </w:t>
      </w:r>
    </w:p>
    <w:p w14:paraId="28B7E2CD" w14:textId="4559FCA1" w:rsidR="00982344" w:rsidRPr="00345A48" w:rsidRDefault="00982344" w:rsidP="0085387B">
      <w:pPr>
        <w:pStyle w:val="Heading4"/>
        <w:numPr>
          <w:ilvl w:val="3"/>
          <w:numId w:val="36"/>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Selection of Reafforestation site</w:t>
      </w:r>
    </w:p>
    <w:p w14:paraId="419BD909" w14:textId="77777777"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Selection of an appropriate tree transplantation site is important for successful transplantation. The contractor shall consult the Employer on the suitable site for transplantation of the cleared trees. The contractor shall also consult the local population residing around the candidate transplantation site to avoid future conflicts and engage a participatory </w:t>
      </w:r>
      <w:proofErr w:type="gramStart"/>
      <w:r w:rsidRPr="00345A48">
        <w:rPr>
          <w:rFonts w:ascii="Verdana" w:eastAsia="MS Mincho" w:hAnsi="Verdana" w:cs="Times New Roman"/>
          <w:kern w:val="0"/>
          <w:lang w:eastAsia="ja-JP"/>
          <w14:ligatures w14:val="none"/>
        </w:rPr>
        <w:t>approach</w:t>
      </w:r>
      <w:proofErr w:type="gramEnd"/>
      <w:r w:rsidRPr="00345A48">
        <w:rPr>
          <w:rFonts w:ascii="Verdana" w:eastAsia="MS Mincho" w:hAnsi="Verdana" w:cs="Times New Roman"/>
          <w:kern w:val="0"/>
          <w:lang w:eastAsia="ja-JP"/>
          <w14:ligatures w14:val="none"/>
        </w:rPr>
        <w:t xml:space="preserve"> the local  community to </w:t>
      </w:r>
      <w:proofErr w:type="gramStart"/>
      <w:r w:rsidRPr="00345A48">
        <w:rPr>
          <w:rFonts w:ascii="Verdana" w:eastAsia="MS Mincho" w:hAnsi="Verdana" w:cs="Times New Roman"/>
          <w:kern w:val="0"/>
          <w:lang w:eastAsia="ja-JP"/>
          <w14:ligatures w14:val="none"/>
        </w:rPr>
        <w:t>the reafforestation</w:t>
      </w:r>
      <w:proofErr w:type="gramEnd"/>
      <w:r w:rsidRPr="00345A48">
        <w:rPr>
          <w:rFonts w:ascii="Verdana" w:eastAsia="MS Mincho" w:hAnsi="Verdana" w:cs="Times New Roman"/>
          <w:kern w:val="0"/>
          <w:lang w:eastAsia="ja-JP"/>
          <w14:ligatures w14:val="none"/>
        </w:rPr>
        <w:t>.</w:t>
      </w:r>
    </w:p>
    <w:p w14:paraId="4BECCDEB"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12E1F53B" w14:textId="77777777" w:rsidR="00856D9B" w:rsidRPr="00345A48" w:rsidRDefault="00856D9B" w:rsidP="0085387B">
      <w:pPr>
        <w:pStyle w:val="Heading4"/>
        <w:numPr>
          <w:ilvl w:val="3"/>
          <w:numId w:val="36"/>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Reafforestation Quantity, Species and Season</w:t>
      </w:r>
    </w:p>
    <w:p w14:paraId="01898C70"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The Contractor shall transplant at least 2 times the number of cleared trees. The transplantation quantity shall be finalized based on the results of the site survey. </w:t>
      </w:r>
    </w:p>
    <w:p w14:paraId="14DD5A6A" w14:textId="7B36A3E6"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transplantation species shall be selected by considering the characteristics of the transplantation site and tree species found in the Project footprint.</w:t>
      </w:r>
    </w:p>
    <w:p w14:paraId="35EDB5A4"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274C3C13" w14:textId="77777777" w:rsidR="00856D9B" w:rsidRPr="00345A48" w:rsidRDefault="00856D9B" w:rsidP="0085387B">
      <w:pPr>
        <w:pStyle w:val="Heading4"/>
        <w:numPr>
          <w:ilvl w:val="3"/>
          <w:numId w:val="36"/>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Monitoring and Reporting</w:t>
      </w:r>
    </w:p>
    <w:p w14:paraId="32A966A7" w14:textId="77777777"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The Contractor shall monitor the status of the transplanted species (e.g., survival, growth) for at least 1 year after transplantation and report the results on a quarterly basis. </w:t>
      </w:r>
    </w:p>
    <w:p w14:paraId="66D71429"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27D3EA46" w14:textId="77777777" w:rsidR="00856D9B" w:rsidRPr="00B40BB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6" w:name="_Toc214362327"/>
      <w:r w:rsidRPr="00B40BB8">
        <w:rPr>
          <w:rFonts w:ascii="Verdana" w:hAnsi="Verdana" w:cs="Times New Roman"/>
          <w:color w:val="auto"/>
          <w:kern w:val="0"/>
          <w:sz w:val="24"/>
          <w:szCs w:val="24"/>
          <w:lang w:eastAsia="ja-JP"/>
          <w14:ligatures w14:val="none"/>
        </w:rPr>
        <w:t>Traffic Management</w:t>
      </w:r>
      <w:bookmarkEnd w:id="16"/>
    </w:p>
    <w:p w14:paraId="07CF5A36"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The Contractor shall submit Traffic Management Plan (TMP) to the Engineer within 35 days of Commencement Date for consent. The TMP shall </w:t>
      </w:r>
      <w:proofErr w:type="gramStart"/>
      <w:r w:rsidRPr="00345A48">
        <w:rPr>
          <w:rFonts w:ascii="Verdana" w:eastAsia="MS Mincho" w:hAnsi="Verdana" w:cs="Times New Roman"/>
          <w:kern w:val="0"/>
          <w:lang w:eastAsia="ja-JP"/>
          <w14:ligatures w14:val="none"/>
        </w:rPr>
        <w:t>be in compliance with</w:t>
      </w:r>
      <w:proofErr w:type="gramEnd"/>
      <w:r w:rsidRPr="00345A48">
        <w:rPr>
          <w:rFonts w:ascii="Verdana" w:eastAsia="MS Mincho" w:hAnsi="Verdana" w:cs="Times New Roman"/>
          <w:kern w:val="0"/>
          <w:lang w:eastAsia="ja-JP"/>
          <w14:ligatures w14:val="none"/>
        </w:rPr>
        <w:t xml:space="preserve"> national/local traffic regulations and among others include the following information:</w:t>
      </w:r>
    </w:p>
    <w:p w14:paraId="38C46C1F" w14:textId="77777777" w:rsidR="00856D9B" w:rsidRPr="00345A48" w:rsidRDefault="00856D9B" w:rsidP="0085387B">
      <w:pPr>
        <w:pStyle w:val="ListParagraph"/>
        <w:numPr>
          <w:ilvl w:val="0"/>
          <w:numId w:val="48"/>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Relevant laws and regulations;</w:t>
      </w:r>
    </w:p>
    <w:p w14:paraId="6274C0AE" w14:textId="77777777" w:rsidR="00856D9B" w:rsidRPr="00345A48" w:rsidRDefault="00856D9B" w:rsidP="0085387B">
      <w:pPr>
        <w:pStyle w:val="ListParagraph"/>
        <w:numPr>
          <w:ilvl w:val="0"/>
          <w:numId w:val="48"/>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Routes to be used for transporting construction materials (e.g., rock, sand);</w:t>
      </w:r>
    </w:p>
    <w:p w14:paraId="3410CC72" w14:textId="77777777" w:rsidR="00856D9B" w:rsidRPr="00345A48" w:rsidRDefault="00856D9B" w:rsidP="0085387B">
      <w:pPr>
        <w:pStyle w:val="ListParagraph"/>
        <w:numPr>
          <w:ilvl w:val="0"/>
          <w:numId w:val="48"/>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Measures to minimize traffic accidents based on risk assessment; and</w:t>
      </w:r>
    </w:p>
    <w:p w14:paraId="03800736" w14:textId="77777777" w:rsidR="00856D9B" w:rsidRDefault="00856D9B" w:rsidP="0085387B">
      <w:pPr>
        <w:pStyle w:val="ListParagraph"/>
        <w:numPr>
          <w:ilvl w:val="0"/>
          <w:numId w:val="48"/>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Measures to minimize traffic congestion.</w:t>
      </w:r>
    </w:p>
    <w:p w14:paraId="3D25B5C1" w14:textId="77777777" w:rsidR="001226F5" w:rsidRPr="001226F5" w:rsidRDefault="001226F5" w:rsidP="0085387B">
      <w:pPr>
        <w:spacing w:before="120" w:after="120" w:line="276" w:lineRule="auto"/>
        <w:jc w:val="both"/>
        <w:rPr>
          <w:rFonts w:ascii="Verdana" w:eastAsia="MS Mincho" w:hAnsi="Verdana" w:cs="Times New Roman"/>
          <w:kern w:val="0"/>
          <w:lang w:eastAsia="ja-JP"/>
          <w14:ligatures w14:val="none"/>
        </w:rPr>
      </w:pPr>
    </w:p>
    <w:p w14:paraId="61A15544" w14:textId="77777777" w:rsidR="00856D9B" w:rsidRPr="00B40BB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7" w:name="_Toc214362328"/>
      <w:r w:rsidRPr="00B40BB8">
        <w:rPr>
          <w:rFonts w:ascii="Verdana" w:hAnsi="Verdana" w:cs="Times New Roman"/>
          <w:color w:val="auto"/>
          <w:kern w:val="0"/>
          <w:sz w:val="24"/>
          <w:szCs w:val="24"/>
          <w:lang w:eastAsia="ja-JP"/>
          <w14:ligatures w14:val="none"/>
        </w:rPr>
        <w:t>Quarry</w:t>
      </w:r>
      <w:bookmarkEnd w:id="17"/>
      <w:r w:rsidRPr="00B40BB8">
        <w:rPr>
          <w:rFonts w:ascii="Verdana" w:hAnsi="Verdana" w:cs="Times New Roman"/>
          <w:color w:val="auto"/>
          <w:kern w:val="0"/>
          <w:sz w:val="24"/>
          <w:szCs w:val="24"/>
          <w:lang w:eastAsia="ja-JP"/>
          <w14:ligatures w14:val="none"/>
        </w:rPr>
        <w:t xml:space="preserve"> </w:t>
      </w:r>
    </w:p>
    <w:p w14:paraId="055109D1" w14:textId="6FEEC934"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only use quarries that ha</w:t>
      </w:r>
      <w:r w:rsidR="00B40BB8">
        <w:rPr>
          <w:rFonts w:ascii="Verdana" w:eastAsia="MS Mincho" w:hAnsi="Verdana" w:cs="Times New Roman"/>
          <w:kern w:val="0"/>
          <w:lang w:eastAsia="ja-JP"/>
          <w14:ligatures w14:val="none"/>
        </w:rPr>
        <w:t>ve</w:t>
      </w:r>
      <w:r w:rsidRPr="00345A48">
        <w:rPr>
          <w:rFonts w:ascii="Verdana" w:eastAsia="MS Mincho" w:hAnsi="Verdana" w:cs="Times New Roman"/>
          <w:kern w:val="0"/>
          <w:lang w:eastAsia="ja-JP"/>
          <w14:ligatures w14:val="none"/>
        </w:rPr>
        <w:t xml:space="preserve"> a valid operational license and EIA license. The licenses shall be submitted to the Engineer.</w:t>
      </w:r>
    </w:p>
    <w:p w14:paraId="2D53011A" w14:textId="77777777" w:rsidR="001226F5" w:rsidRPr="00345A48" w:rsidRDefault="001226F5" w:rsidP="0085387B">
      <w:pPr>
        <w:spacing w:before="120" w:after="120" w:line="276" w:lineRule="auto"/>
        <w:jc w:val="both"/>
        <w:rPr>
          <w:rFonts w:ascii="Verdana" w:eastAsia="MS Mincho" w:hAnsi="Verdana" w:cs="Times New Roman"/>
          <w:kern w:val="0"/>
          <w:lang w:eastAsia="ja-JP"/>
          <w14:ligatures w14:val="none"/>
        </w:rPr>
      </w:pPr>
    </w:p>
    <w:p w14:paraId="5B1BAEE4" w14:textId="4B7205DF" w:rsidR="00856D9B" w:rsidRPr="00B40BB8" w:rsidRDefault="00FE2FF0"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18" w:name="_Toc214362329"/>
      <w:r w:rsidRPr="00B40BB8">
        <w:rPr>
          <w:rFonts w:ascii="Verdana" w:hAnsi="Verdana" w:cs="Times New Roman"/>
          <w:color w:val="auto"/>
          <w:kern w:val="0"/>
          <w:sz w:val="24"/>
          <w:szCs w:val="24"/>
          <w:lang w:eastAsia="ja-JP"/>
          <w14:ligatures w14:val="none"/>
        </w:rPr>
        <w:t>Community Sensitization</w:t>
      </w:r>
      <w:bookmarkEnd w:id="18"/>
    </w:p>
    <w:p w14:paraId="50113738"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together with the Employer shall inform the local community about the construction works and schedule such as by installing signs and holding meetings especially in case construction works are likely to disturb or restrict the activities of the local community (e.g., fishermen). The Contractor shall reassess construction methods and environmental measures in case of complaints received from the public. The Contractor shall submit Public Awareness Plan to the Engineer within 28 days of Commencement Date for review.</w:t>
      </w:r>
    </w:p>
    <w:p w14:paraId="77341910" w14:textId="77777777" w:rsidR="00260831" w:rsidRPr="00345A48" w:rsidRDefault="00260831" w:rsidP="0085387B">
      <w:pPr>
        <w:widowControl w:val="0"/>
        <w:autoSpaceDE w:val="0"/>
        <w:autoSpaceDN w:val="0"/>
        <w:adjustRightInd w:val="0"/>
        <w:spacing w:before="120" w:after="120" w:line="276" w:lineRule="auto"/>
        <w:ind w:right="91"/>
        <w:jc w:val="both"/>
        <w:rPr>
          <w:rFonts w:ascii="Verdana" w:eastAsia="MS Mincho" w:hAnsi="Verdana" w:cs="Times New Roman"/>
          <w:spacing w:val="2"/>
          <w:kern w:val="0"/>
          <w14:ligatures w14:val="none"/>
        </w:rPr>
      </w:pPr>
    </w:p>
    <w:p w14:paraId="24B278EB" w14:textId="3489A032" w:rsidR="00260831" w:rsidRPr="009B273A" w:rsidRDefault="00260831" w:rsidP="0085387B">
      <w:pPr>
        <w:pStyle w:val="Heading2"/>
        <w:numPr>
          <w:ilvl w:val="1"/>
          <w:numId w:val="31"/>
        </w:numPr>
        <w:spacing w:before="120" w:after="120"/>
        <w:rPr>
          <w:rFonts w:ascii="Verdana" w:hAnsi="Verdana" w:cs="Times New Roman"/>
          <w:bCs/>
          <w:color w:val="auto"/>
          <w:kern w:val="0"/>
          <w:sz w:val="24"/>
          <w:szCs w:val="24"/>
          <w14:ligatures w14:val="none"/>
        </w:rPr>
      </w:pPr>
      <w:bookmarkStart w:id="19" w:name="_Toc131067175"/>
      <w:bookmarkStart w:id="20" w:name="_Toc214362330"/>
      <w:r w:rsidRPr="009B273A">
        <w:rPr>
          <w:rFonts w:ascii="Verdana" w:hAnsi="Verdana" w:cs="Times New Roman"/>
          <w:bCs/>
          <w:color w:val="auto"/>
          <w:kern w:val="0"/>
          <w:sz w:val="24"/>
          <w:szCs w:val="24"/>
          <w14:ligatures w14:val="none"/>
        </w:rPr>
        <w:t xml:space="preserve">Public </w:t>
      </w:r>
      <w:bookmarkEnd w:id="19"/>
      <w:r w:rsidR="00842D59" w:rsidRPr="009B273A">
        <w:rPr>
          <w:rFonts w:ascii="Verdana" w:hAnsi="Verdana" w:cs="Times New Roman"/>
          <w:bCs/>
          <w:color w:val="auto"/>
          <w:kern w:val="0"/>
          <w:sz w:val="24"/>
          <w:szCs w:val="24"/>
          <w14:ligatures w14:val="none"/>
        </w:rPr>
        <w:t>Awareness</w:t>
      </w:r>
      <w:bookmarkEnd w:id="20"/>
    </w:p>
    <w:p w14:paraId="6DD59DD2" w14:textId="715FD1E6" w:rsidR="00260831" w:rsidRPr="00345A48" w:rsidRDefault="00260831" w:rsidP="0085387B">
      <w:pPr>
        <w:pStyle w:val="Heading3"/>
        <w:numPr>
          <w:ilvl w:val="0"/>
          <w:numId w:val="39"/>
        </w:numPr>
        <w:spacing w:before="120" w:after="120" w:line="276" w:lineRule="auto"/>
        <w:ind w:left="993" w:hanging="993"/>
        <w:rPr>
          <w:rFonts w:ascii="Verdana" w:hAnsi="Verdana" w:cs="Times New Roman"/>
          <w:color w:val="auto"/>
          <w:kern w:val="0"/>
          <w:sz w:val="22"/>
          <w:szCs w:val="22"/>
          <w14:ligatures w14:val="none"/>
        </w:rPr>
      </w:pPr>
      <w:bookmarkStart w:id="21" w:name="_Toc131067176"/>
      <w:bookmarkStart w:id="22" w:name="_Toc214362331"/>
      <w:r w:rsidRPr="00345A48">
        <w:rPr>
          <w:rFonts w:ascii="Verdana" w:hAnsi="Verdana" w:cs="Times New Roman"/>
          <w:color w:val="auto"/>
          <w:kern w:val="0"/>
          <w:sz w:val="22"/>
          <w:szCs w:val="22"/>
          <w14:ligatures w14:val="none"/>
        </w:rPr>
        <w:t>Public Consultation</w:t>
      </w:r>
      <w:bookmarkEnd w:id="21"/>
      <w:r w:rsidR="00842D59" w:rsidRPr="00345A48">
        <w:rPr>
          <w:rFonts w:ascii="Verdana" w:hAnsi="Verdana" w:cs="Times New Roman"/>
          <w:color w:val="auto"/>
          <w:kern w:val="0"/>
          <w:sz w:val="22"/>
          <w:szCs w:val="22"/>
          <w14:ligatures w14:val="none"/>
        </w:rPr>
        <w:t xml:space="preserve"> and Sensitization</w:t>
      </w:r>
      <w:bookmarkEnd w:id="22"/>
    </w:p>
    <w:p w14:paraId="371461F3"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The Contractor shall coordinate with the Employer’s Community Liaison Officer to properly communicate to the public by establishing an effective communication channel.</w:t>
      </w:r>
    </w:p>
    <w:p w14:paraId="23FE670B" w14:textId="7EDE2D38"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The communications shall be open and transparent in the form of an interactive two-way system. Stakeholders and parties concerned shall be updated regularly on the progress of the Works and development of the Project during the construction stage on matter relating to ground movement, vibration and special traffic arrangement. The communication shall be done by an easily accessible system. Queries, </w:t>
      </w:r>
      <w:r w:rsidR="00364BC0" w:rsidRPr="00345A48">
        <w:rPr>
          <w:rFonts w:ascii="Verdana" w:eastAsia="MS Mincho" w:hAnsi="Verdana" w:cs="Times New Roman"/>
          <w:kern w:val="0"/>
          <w14:ligatures w14:val="none"/>
        </w:rPr>
        <w:t>feedback</w:t>
      </w:r>
      <w:r w:rsidRPr="00345A48">
        <w:rPr>
          <w:rFonts w:ascii="Verdana" w:eastAsia="MS Mincho" w:hAnsi="Verdana" w:cs="Times New Roman"/>
          <w:kern w:val="0"/>
          <w14:ligatures w14:val="none"/>
        </w:rPr>
        <w:t xml:space="preserve"> and comments from the stakeholders and parties concerned shall be considered and handled properly in an effective manner. The queries, </w:t>
      </w:r>
      <w:proofErr w:type="gramStart"/>
      <w:r w:rsidRPr="00345A48">
        <w:rPr>
          <w:rFonts w:ascii="Verdana" w:eastAsia="MS Mincho" w:hAnsi="Verdana" w:cs="Times New Roman"/>
          <w:kern w:val="0"/>
          <w14:ligatures w14:val="none"/>
        </w:rPr>
        <w:t>feedbacks</w:t>
      </w:r>
      <w:proofErr w:type="gramEnd"/>
      <w:r w:rsidRPr="00345A48">
        <w:rPr>
          <w:rFonts w:ascii="Verdana" w:eastAsia="MS Mincho" w:hAnsi="Verdana" w:cs="Times New Roman"/>
          <w:kern w:val="0"/>
          <w14:ligatures w14:val="none"/>
        </w:rPr>
        <w:t xml:space="preserve"> and comments shall be included in the Monthly Report.</w:t>
      </w:r>
    </w:p>
    <w:p w14:paraId="71C3DA93"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The Contractor shall ensure adequate transparency of the Project to the public and key stakeholders.</w:t>
      </w:r>
    </w:p>
    <w:p w14:paraId="01A5217B"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lastRenderedPageBreak/>
        <w:t>The Contractor, in coordination with the Employer’s Community Liaison Officer, will ensure the Project gains support and minimal objections from the community and the parties concerned.</w:t>
      </w:r>
    </w:p>
    <w:p w14:paraId="37022AB3"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p>
    <w:p w14:paraId="692CE5A6" w14:textId="77777777" w:rsidR="00260831" w:rsidRPr="00345A48" w:rsidRDefault="00260831" w:rsidP="0085387B">
      <w:pPr>
        <w:pStyle w:val="Heading3"/>
        <w:numPr>
          <w:ilvl w:val="0"/>
          <w:numId w:val="39"/>
        </w:numPr>
        <w:spacing w:before="120" w:after="120" w:line="276" w:lineRule="auto"/>
        <w:ind w:left="993" w:hanging="993"/>
        <w:rPr>
          <w:rFonts w:ascii="Verdana" w:hAnsi="Verdana" w:cs="Times New Roman"/>
          <w:color w:val="auto"/>
          <w:kern w:val="0"/>
          <w:sz w:val="22"/>
          <w:szCs w:val="22"/>
          <w14:ligatures w14:val="none"/>
        </w:rPr>
      </w:pPr>
      <w:bookmarkStart w:id="23" w:name="_Toc131067177"/>
      <w:bookmarkStart w:id="24" w:name="_Toc214362332"/>
      <w:r w:rsidRPr="00345A48">
        <w:rPr>
          <w:rFonts w:ascii="Verdana" w:hAnsi="Verdana" w:cs="Times New Roman"/>
          <w:color w:val="auto"/>
          <w:kern w:val="0"/>
          <w:sz w:val="22"/>
          <w:szCs w:val="22"/>
          <w14:ligatures w14:val="none"/>
        </w:rPr>
        <w:t>Information Dissemination</w:t>
      </w:r>
      <w:bookmarkEnd w:id="23"/>
      <w:bookmarkEnd w:id="24"/>
    </w:p>
    <w:p w14:paraId="7A7307B0"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When work is to be started in a new location, the Contractor shall inform the Employer’s Community Liaison Officer of the work schedules including type of activities, likely dates for commencement, progress updates, and completion of the works.</w:t>
      </w:r>
    </w:p>
    <w:p w14:paraId="29FAEAD7"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The Contractor shall request the Employer’s Community Liaison Officer to </w:t>
      </w:r>
      <w:proofErr w:type="spellStart"/>
      <w:r w:rsidRPr="00345A48">
        <w:rPr>
          <w:rFonts w:ascii="Verdana" w:eastAsia="MS Mincho" w:hAnsi="Verdana" w:cs="Times New Roman"/>
          <w:kern w:val="0"/>
          <w14:ligatures w14:val="none"/>
        </w:rPr>
        <w:t>organise</w:t>
      </w:r>
      <w:proofErr w:type="spellEnd"/>
      <w:r w:rsidRPr="00345A48">
        <w:rPr>
          <w:rFonts w:ascii="Verdana" w:eastAsia="MS Mincho" w:hAnsi="Verdana" w:cs="Times New Roman"/>
          <w:kern w:val="0"/>
          <w14:ligatures w14:val="none"/>
        </w:rPr>
        <w:t xml:space="preserve"> a community meeting to introduce the Contractor to the community.</w:t>
      </w:r>
    </w:p>
    <w:p w14:paraId="1A101658"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The Contractor shall attend such meeting organized by the Employer’s Community Liaison Officer and any other meetings upon request of Employer.</w:t>
      </w:r>
    </w:p>
    <w:p w14:paraId="7635F872"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p>
    <w:p w14:paraId="0F891C63" w14:textId="77777777" w:rsidR="00260831" w:rsidRPr="00345A48" w:rsidRDefault="00260831" w:rsidP="0085387B">
      <w:pPr>
        <w:pStyle w:val="Heading3"/>
        <w:numPr>
          <w:ilvl w:val="0"/>
          <w:numId w:val="39"/>
        </w:numPr>
        <w:spacing w:before="120" w:after="120" w:line="276" w:lineRule="auto"/>
        <w:ind w:left="993" w:hanging="993"/>
        <w:rPr>
          <w:rFonts w:ascii="Verdana" w:hAnsi="Verdana" w:cs="Times New Roman"/>
          <w:color w:val="auto"/>
          <w:kern w:val="0"/>
          <w:sz w:val="22"/>
          <w:szCs w:val="22"/>
          <w14:ligatures w14:val="none"/>
        </w:rPr>
      </w:pPr>
      <w:bookmarkStart w:id="25" w:name="_Toc131067178"/>
      <w:bookmarkStart w:id="26" w:name="_Toc214362333"/>
      <w:r w:rsidRPr="00345A48">
        <w:rPr>
          <w:rFonts w:ascii="Verdana" w:hAnsi="Verdana" w:cs="Times New Roman"/>
          <w:color w:val="auto"/>
          <w:kern w:val="0"/>
          <w:sz w:val="22"/>
          <w:szCs w:val="22"/>
          <w14:ligatures w14:val="none"/>
        </w:rPr>
        <w:t>Grievance Redress</w:t>
      </w:r>
      <w:bookmarkEnd w:id="25"/>
      <w:bookmarkEnd w:id="26"/>
    </w:p>
    <w:p w14:paraId="1A12B5E5"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The Contractor shall keep a record of all the comments, criticism and complaints expressed by the public, and received by the Contractor and/or by the </w:t>
      </w:r>
      <w:r w:rsidRPr="00345A48">
        <w:rPr>
          <w:rFonts w:ascii="Verdana" w:eastAsia="MS Mincho" w:hAnsi="Verdana" w:cs="Times New Roman"/>
          <w:spacing w:val="2"/>
          <w:kern w:val="0"/>
          <w14:ligatures w14:val="none"/>
        </w:rPr>
        <w:t>Employer’s</w:t>
      </w:r>
      <w:r w:rsidRPr="00345A48">
        <w:rPr>
          <w:rFonts w:ascii="Verdana" w:eastAsia="MS Mincho" w:hAnsi="Verdana" w:cs="Times New Roman"/>
          <w:kern w:val="0"/>
          <w14:ligatures w14:val="none"/>
        </w:rPr>
        <w:t xml:space="preserve"> Community Liaison Officer during the Construction. </w:t>
      </w:r>
    </w:p>
    <w:p w14:paraId="5AD8C0F2"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 xml:space="preserve">The Contractor, in coordination with the </w:t>
      </w:r>
      <w:r w:rsidRPr="00345A48">
        <w:rPr>
          <w:rFonts w:ascii="Verdana" w:eastAsia="MS Mincho" w:hAnsi="Verdana" w:cs="Times New Roman"/>
          <w:spacing w:val="2"/>
          <w:kern w:val="0"/>
          <w14:ligatures w14:val="none"/>
        </w:rPr>
        <w:t>Employer’s</w:t>
      </w:r>
      <w:r w:rsidRPr="00345A48">
        <w:rPr>
          <w:rFonts w:ascii="Verdana" w:eastAsia="MS Mincho" w:hAnsi="Verdana" w:cs="Times New Roman"/>
          <w:kern w:val="0"/>
          <w14:ligatures w14:val="none"/>
        </w:rPr>
        <w:t xml:space="preserve"> Community Liaison Officer, shall promptly provide responses to the comments, criticism and complaints, and will resolve the problem. </w:t>
      </w:r>
    </w:p>
    <w:p w14:paraId="486EEAF1" w14:textId="77777777" w:rsidR="00260831" w:rsidRPr="00345A48" w:rsidRDefault="00260831" w:rsidP="0085387B">
      <w:pPr>
        <w:widowControl w:val="0"/>
        <w:autoSpaceDE w:val="0"/>
        <w:autoSpaceDN w:val="0"/>
        <w:adjustRightInd w:val="0"/>
        <w:spacing w:before="120" w:after="120" w:line="276" w:lineRule="auto"/>
        <w:ind w:right="105"/>
        <w:jc w:val="both"/>
        <w:rPr>
          <w:rFonts w:ascii="Verdana" w:eastAsia="MS Mincho" w:hAnsi="Verdana" w:cs="Times New Roman"/>
          <w:kern w:val="0"/>
          <w14:ligatures w14:val="none"/>
        </w:rPr>
      </w:pPr>
      <w:r w:rsidRPr="00345A48">
        <w:rPr>
          <w:rFonts w:ascii="Verdana" w:eastAsia="MS Mincho" w:hAnsi="Verdana" w:cs="Times New Roman"/>
          <w:kern w:val="0"/>
          <w14:ligatures w14:val="none"/>
        </w:rPr>
        <w:t>The Contractor shall include the records of public opinion as well as the actions taken to resolve such problems in the Monthly Progress Reports.</w:t>
      </w:r>
    </w:p>
    <w:p w14:paraId="420092B8" w14:textId="77777777" w:rsidR="00260831" w:rsidRPr="00345A48" w:rsidRDefault="00260831" w:rsidP="0085387B">
      <w:pPr>
        <w:spacing w:before="120" w:after="120" w:line="276" w:lineRule="auto"/>
        <w:jc w:val="both"/>
        <w:rPr>
          <w:rFonts w:ascii="Verdana" w:eastAsia="MS Mincho" w:hAnsi="Verdana" w:cs="Times New Roman"/>
          <w:kern w:val="0"/>
          <w:lang w:eastAsia="ja-JP"/>
          <w14:ligatures w14:val="none"/>
        </w:rPr>
      </w:pPr>
    </w:p>
    <w:p w14:paraId="3F8049BE" w14:textId="77777777" w:rsidR="00856D9B" w:rsidRPr="009B273A"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27" w:name="_Toc214362334"/>
      <w:r w:rsidRPr="009B273A">
        <w:rPr>
          <w:rFonts w:ascii="Verdana" w:hAnsi="Verdana" w:cs="Times New Roman"/>
          <w:color w:val="auto"/>
          <w:kern w:val="0"/>
          <w:sz w:val="24"/>
          <w:szCs w:val="24"/>
          <w:lang w:eastAsia="ja-JP"/>
          <w14:ligatures w14:val="none"/>
        </w:rPr>
        <w:t>Environmental Inspection</w:t>
      </w:r>
      <w:bookmarkEnd w:id="27"/>
    </w:p>
    <w:p w14:paraId="3799D52A"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conduct regular environmental site inspection. The Contractor shall prepare a check list of inspection items which shall among others cover the following:</w:t>
      </w:r>
    </w:p>
    <w:p w14:paraId="23938F9D" w14:textId="77777777" w:rsidR="00856D9B" w:rsidRPr="00345A48" w:rsidRDefault="00856D9B" w:rsidP="0085387B">
      <w:pPr>
        <w:pStyle w:val="ListParagraph"/>
        <w:numPr>
          <w:ilvl w:val="0"/>
          <w:numId w:val="5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Inspection of construction vehicles;</w:t>
      </w:r>
    </w:p>
    <w:p w14:paraId="6EF94E54" w14:textId="77777777" w:rsidR="00856D9B" w:rsidRPr="00345A48" w:rsidRDefault="00856D9B" w:rsidP="0085387B">
      <w:pPr>
        <w:pStyle w:val="ListParagraph"/>
        <w:numPr>
          <w:ilvl w:val="0"/>
          <w:numId w:val="5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Inspection of waste storage and management;</w:t>
      </w:r>
    </w:p>
    <w:p w14:paraId="6D3ED39D" w14:textId="77777777" w:rsidR="00856D9B" w:rsidRPr="00345A48" w:rsidRDefault="00856D9B" w:rsidP="0085387B">
      <w:pPr>
        <w:pStyle w:val="ListParagraph"/>
        <w:numPr>
          <w:ilvl w:val="0"/>
          <w:numId w:val="5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Inspection of oil leaks; and</w:t>
      </w:r>
    </w:p>
    <w:p w14:paraId="1E492BD8" w14:textId="77777777" w:rsidR="00856D9B" w:rsidRDefault="00856D9B" w:rsidP="0085387B">
      <w:pPr>
        <w:pStyle w:val="ListParagraph"/>
        <w:numPr>
          <w:ilvl w:val="0"/>
          <w:numId w:val="50"/>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Inspection of dust and exhaust emissions.</w:t>
      </w:r>
    </w:p>
    <w:p w14:paraId="5B1F9CE0" w14:textId="77777777" w:rsidR="009B273A" w:rsidRPr="009B273A" w:rsidRDefault="009B273A" w:rsidP="009B273A">
      <w:pPr>
        <w:spacing w:before="120" w:after="120" w:line="276" w:lineRule="auto"/>
        <w:jc w:val="both"/>
        <w:rPr>
          <w:rFonts w:ascii="Verdana" w:eastAsia="MS Mincho" w:hAnsi="Verdana" w:cs="Times New Roman"/>
          <w:kern w:val="0"/>
          <w:lang w:eastAsia="ja-JP"/>
          <w14:ligatures w14:val="none"/>
        </w:rPr>
      </w:pPr>
    </w:p>
    <w:p w14:paraId="7823B00B" w14:textId="77777777" w:rsidR="00856D9B" w:rsidRPr="009B273A"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28" w:name="_Toc214362335"/>
      <w:r w:rsidRPr="009B273A">
        <w:rPr>
          <w:rFonts w:ascii="Verdana" w:hAnsi="Verdana" w:cs="Times New Roman"/>
          <w:color w:val="auto"/>
          <w:kern w:val="0"/>
          <w:sz w:val="24"/>
          <w:szCs w:val="24"/>
          <w:lang w:eastAsia="ja-JP"/>
          <w14:ligatures w14:val="none"/>
        </w:rPr>
        <w:t>Environmental Monitoring</w:t>
      </w:r>
      <w:bookmarkEnd w:id="28"/>
    </w:p>
    <w:p w14:paraId="0C258724" w14:textId="77777777" w:rsidR="00856D9B" w:rsidRPr="00345A48" w:rsidRDefault="00856D9B" w:rsidP="0085387B">
      <w:pPr>
        <w:pStyle w:val="Heading4"/>
        <w:numPr>
          <w:ilvl w:val="3"/>
          <w:numId w:val="37"/>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General</w:t>
      </w:r>
    </w:p>
    <w:p w14:paraId="16BE2E59"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The Contractor shall conduct environmental monitoring to confirm the environmental status and the effectiveness of the environmental mitigation measures. If any adverse impacts are identified through monitoring or in case of </w:t>
      </w:r>
      <w:r w:rsidRPr="00345A48">
        <w:rPr>
          <w:rFonts w:ascii="Verdana" w:eastAsia="MS Mincho" w:hAnsi="Verdana" w:cs="Times New Roman"/>
          <w:kern w:val="0"/>
          <w:lang w:eastAsia="ja-JP"/>
          <w14:ligatures w14:val="none"/>
        </w:rPr>
        <w:lastRenderedPageBreak/>
        <w:t>consistent complaints, the Contractor shall immediately inform the Engineer and reassess the construction works and mitigation measures until impacts are reduced to satisfactory levels. The Contractor shall conduct the following monitoring:</w:t>
      </w:r>
    </w:p>
    <w:p w14:paraId="1904BDA3" w14:textId="77777777" w:rsidR="00856D9B" w:rsidRPr="00345A48" w:rsidRDefault="00856D9B" w:rsidP="0085387B">
      <w:pPr>
        <w:pStyle w:val="ListParagraph"/>
        <w:numPr>
          <w:ilvl w:val="0"/>
          <w:numId w:val="51"/>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Noise monitoring;</w:t>
      </w:r>
    </w:p>
    <w:p w14:paraId="65EBDD9F" w14:textId="77777777" w:rsidR="00856D9B" w:rsidRPr="00345A48" w:rsidRDefault="00856D9B" w:rsidP="0085387B">
      <w:pPr>
        <w:pStyle w:val="ListParagraph"/>
        <w:numPr>
          <w:ilvl w:val="0"/>
          <w:numId w:val="51"/>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Air quality monitoring;</w:t>
      </w:r>
    </w:p>
    <w:p w14:paraId="30964A98" w14:textId="10B39319" w:rsidR="004F4FDC" w:rsidRPr="00345A48" w:rsidRDefault="00856D9B" w:rsidP="0085387B">
      <w:pPr>
        <w:pStyle w:val="ListParagraph"/>
        <w:numPr>
          <w:ilvl w:val="0"/>
          <w:numId w:val="51"/>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Water quality monitoring;</w:t>
      </w:r>
    </w:p>
    <w:p w14:paraId="7F1833B1" w14:textId="77777777" w:rsidR="00810E51" w:rsidRPr="00345A48" w:rsidRDefault="00810E51" w:rsidP="0085387B">
      <w:pPr>
        <w:spacing w:before="120" w:after="120" w:line="276" w:lineRule="auto"/>
        <w:jc w:val="both"/>
        <w:rPr>
          <w:rFonts w:ascii="Verdana" w:eastAsia="MS Mincho" w:hAnsi="Verdana" w:cs="Times New Roman"/>
          <w:kern w:val="0"/>
          <w:lang w:eastAsia="ja-JP"/>
          <w14:ligatures w14:val="none"/>
        </w:rPr>
      </w:pPr>
    </w:p>
    <w:p w14:paraId="75169CC3" w14:textId="55350890"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environmental monitoring works for items specified under the following sections shall be conducted by engaging NEMA certified environmental</w:t>
      </w:r>
      <w:r w:rsidR="00DC791B" w:rsidRPr="00345A48">
        <w:rPr>
          <w:rFonts w:ascii="Verdana" w:eastAsia="MS Mincho" w:hAnsi="Verdana" w:cs="Times New Roman"/>
          <w:kern w:val="0"/>
          <w:lang w:eastAsia="ja-JP"/>
          <w14:ligatures w14:val="none"/>
        </w:rPr>
        <w:t>ist</w:t>
      </w:r>
      <w:r w:rsidRPr="00345A48">
        <w:rPr>
          <w:rFonts w:ascii="Verdana" w:eastAsia="MS Mincho" w:hAnsi="Verdana" w:cs="Times New Roman"/>
          <w:kern w:val="0"/>
          <w:lang w:eastAsia="ja-JP"/>
          <w14:ligatures w14:val="none"/>
        </w:rPr>
        <w:t xml:space="preserve"> and laboratories. The profile of the candidate consultant/ laboratories shall be submitted to the Engineer within 28 days of Commencement Date for consent. Specification of the monitoring programs are described in the ensuing sections but may be subject to revision depending on the Contractors construction plan and schedule and of any additional requirements that may be prescribed </w:t>
      </w:r>
      <w:proofErr w:type="gramStart"/>
      <w:r w:rsidRPr="00345A48">
        <w:rPr>
          <w:rFonts w:ascii="Verdana" w:eastAsia="MS Mincho" w:hAnsi="Verdana" w:cs="Times New Roman"/>
          <w:kern w:val="0"/>
          <w:lang w:eastAsia="ja-JP"/>
          <w14:ligatures w14:val="none"/>
        </w:rPr>
        <w:t>in</w:t>
      </w:r>
      <w:proofErr w:type="gramEnd"/>
      <w:r w:rsidRPr="00345A48">
        <w:rPr>
          <w:rFonts w:ascii="Verdana" w:eastAsia="MS Mincho" w:hAnsi="Verdana" w:cs="Times New Roman"/>
          <w:kern w:val="0"/>
          <w:lang w:eastAsia="ja-JP"/>
          <w14:ligatures w14:val="none"/>
        </w:rPr>
        <w:t xml:space="preserve"> the environmental licenses and permits.</w:t>
      </w:r>
    </w:p>
    <w:p w14:paraId="1B0BE9F8" w14:textId="77777777" w:rsidR="004F4FDC" w:rsidRPr="00345A48" w:rsidRDefault="004F4FDC" w:rsidP="0085387B">
      <w:pPr>
        <w:spacing w:before="120" w:after="120" w:line="276" w:lineRule="auto"/>
        <w:jc w:val="both"/>
        <w:rPr>
          <w:rFonts w:ascii="Verdana" w:eastAsia="MS Mincho" w:hAnsi="Verdana" w:cs="Times New Roman"/>
          <w:kern w:val="0"/>
          <w:lang w:eastAsia="ja-JP"/>
          <w14:ligatures w14:val="none"/>
        </w:rPr>
      </w:pPr>
    </w:p>
    <w:p w14:paraId="7F88C9FD" w14:textId="77777777" w:rsidR="00856D9B" w:rsidRPr="00345A48" w:rsidRDefault="00856D9B" w:rsidP="0085387B">
      <w:pPr>
        <w:pStyle w:val="Heading4"/>
        <w:numPr>
          <w:ilvl w:val="3"/>
          <w:numId w:val="37"/>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Noise Monitoring</w:t>
      </w:r>
    </w:p>
    <w:p w14:paraId="3DB9F781" w14:textId="6560DD1A"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Noise monitoring shall be conducted at sensitive areas around the construction site. </w:t>
      </w:r>
      <w:r w:rsidR="001666AE" w:rsidRPr="00345A48">
        <w:rPr>
          <w:rFonts w:ascii="Verdana" w:eastAsia="MS Mincho" w:hAnsi="Verdana" w:cs="Times New Roman"/>
          <w:kern w:val="0"/>
          <w:lang w:eastAsia="ja-JP"/>
          <w14:ligatures w14:val="none"/>
        </w:rPr>
        <w:t xml:space="preserve">Table 2 </w:t>
      </w:r>
      <w:r w:rsidRPr="00345A48">
        <w:rPr>
          <w:rFonts w:ascii="Verdana" w:eastAsia="MS Mincho" w:hAnsi="Verdana" w:cs="Times New Roman"/>
          <w:kern w:val="0"/>
          <w:lang w:eastAsia="ja-JP"/>
          <w14:ligatures w14:val="none"/>
        </w:rPr>
        <w:t>shows the specification of noise monitoring.</w:t>
      </w:r>
    </w:p>
    <w:p w14:paraId="18176972" w14:textId="77777777" w:rsidR="004F4FDC" w:rsidRPr="00345A48" w:rsidRDefault="004F4FDC" w:rsidP="0085387B">
      <w:pPr>
        <w:spacing w:before="120" w:after="120" w:line="276" w:lineRule="auto"/>
        <w:rPr>
          <w:rFonts w:ascii="Verdana" w:eastAsia="MS Mincho" w:hAnsi="Verdana" w:cs="Times New Roman"/>
          <w:b/>
          <w:bCs/>
          <w:kern w:val="0"/>
          <w14:ligatures w14:val="none"/>
        </w:rPr>
      </w:pPr>
      <w:bookmarkStart w:id="29" w:name="_Ref98670777"/>
      <w:bookmarkStart w:id="30" w:name="_Ref96691884"/>
    </w:p>
    <w:p w14:paraId="2258EECD" w14:textId="1AC1AC78" w:rsidR="00856D9B" w:rsidRPr="00345A48" w:rsidRDefault="00856D9B" w:rsidP="0085387B">
      <w:pPr>
        <w:spacing w:before="120" w:after="120" w:line="276" w:lineRule="auto"/>
        <w:jc w:val="center"/>
        <w:rPr>
          <w:rFonts w:ascii="Verdana" w:eastAsia="MS Mincho" w:hAnsi="Verdana" w:cs="Times New Roman"/>
          <w:b/>
          <w:bCs/>
          <w:kern w:val="0"/>
          <w:lang w:eastAsia="ja-JP"/>
          <w14:ligatures w14:val="none"/>
        </w:rPr>
      </w:pPr>
      <w:r w:rsidRPr="00345A48">
        <w:rPr>
          <w:rFonts w:ascii="Verdana" w:eastAsia="MS Mincho" w:hAnsi="Verdana" w:cs="Times New Roman"/>
          <w:b/>
          <w:bCs/>
          <w:kern w:val="0"/>
          <w14:ligatures w14:val="none"/>
        </w:rPr>
        <w:t xml:space="preserve">Table </w:t>
      </w:r>
      <w:r w:rsidR="00D43179" w:rsidRPr="00345A48">
        <w:rPr>
          <w:rFonts w:ascii="Verdana" w:eastAsia="MS Mincho" w:hAnsi="Verdana" w:cs="Times New Roman"/>
          <w:b/>
          <w:bCs/>
          <w:kern w:val="0"/>
          <w14:ligatures w14:val="none"/>
        </w:rPr>
        <w:fldChar w:fldCharType="begin"/>
      </w:r>
      <w:r w:rsidR="00D43179" w:rsidRPr="00345A48">
        <w:rPr>
          <w:rFonts w:ascii="Verdana" w:eastAsia="MS Mincho" w:hAnsi="Verdana" w:cs="Times New Roman"/>
          <w:b/>
          <w:bCs/>
          <w:kern w:val="0"/>
          <w14:ligatures w14:val="none"/>
        </w:rPr>
        <w:instrText xml:space="preserve"> SEQ Table \* ARABIC </w:instrText>
      </w:r>
      <w:r w:rsidR="00D43179" w:rsidRPr="00345A48">
        <w:rPr>
          <w:rFonts w:ascii="Verdana" w:eastAsia="MS Mincho" w:hAnsi="Verdana" w:cs="Times New Roman"/>
          <w:b/>
          <w:bCs/>
          <w:kern w:val="0"/>
          <w14:ligatures w14:val="none"/>
        </w:rPr>
        <w:fldChar w:fldCharType="separate"/>
      </w:r>
      <w:r w:rsidR="00802C33">
        <w:rPr>
          <w:rFonts w:ascii="Verdana" w:eastAsia="MS Mincho" w:hAnsi="Verdana" w:cs="Times New Roman"/>
          <w:b/>
          <w:bCs/>
          <w:noProof/>
          <w:kern w:val="0"/>
          <w14:ligatures w14:val="none"/>
        </w:rPr>
        <w:t>2</w:t>
      </w:r>
      <w:r w:rsidR="00D43179" w:rsidRPr="00345A48">
        <w:rPr>
          <w:rFonts w:ascii="Verdana" w:eastAsia="MS Mincho" w:hAnsi="Verdana" w:cs="Times New Roman"/>
          <w:b/>
          <w:bCs/>
          <w:kern w:val="0"/>
          <w14:ligatures w14:val="none"/>
        </w:rPr>
        <w:fldChar w:fldCharType="end"/>
      </w:r>
      <w:bookmarkEnd w:id="29"/>
      <w:r w:rsidRPr="00345A48">
        <w:rPr>
          <w:rFonts w:ascii="Verdana" w:eastAsia="MS Mincho" w:hAnsi="Verdana" w:cs="Times New Roman"/>
          <w:b/>
          <w:bCs/>
          <w:kern w:val="0"/>
          <w14:ligatures w14:val="none"/>
        </w:rPr>
        <w:t>:</w:t>
      </w:r>
      <w:r w:rsidRPr="00345A48">
        <w:rPr>
          <w:rFonts w:ascii="Verdana" w:eastAsia="MS Mincho" w:hAnsi="Verdana" w:cs="Times New Roman"/>
          <w:b/>
          <w:bCs/>
          <w:kern w:val="0"/>
          <w:lang w:eastAsia="ja-JP"/>
          <w14:ligatures w14:val="none"/>
        </w:rPr>
        <w:t xml:space="preserve"> Specification of Noise</w:t>
      </w:r>
      <w:r w:rsidR="00964121">
        <w:rPr>
          <w:rFonts w:ascii="Verdana" w:eastAsia="MS Mincho" w:hAnsi="Verdana" w:cs="Times New Roman"/>
          <w:b/>
          <w:bCs/>
          <w:kern w:val="0"/>
          <w:lang w:eastAsia="ja-JP"/>
          <w14:ligatures w14:val="none"/>
        </w:rPr>
        <w:t xml:space="preserve"> and Vibration</w:t>
      </w:r>
      <w:r w:rsidRPr="00345A48">
        <w:rPr>
          <w:rFonts w:ascii="Verdana" w:eastAsia="MS Mincho" w:hAnsi="Verdana" w:cs="Times New Roman"/>
          <w:b/>
          <w:bCs/>
          <w:kern w:val="0"/>
          <w:lang w:eastAsia="ja-JP"/>
          <w14:ligatures w14:val="none"/>
        </w:rPr>
        <w:t xml:space="preserve"> Monitoring</w:t>
      </w:r>
      <w:bookmarkEnd w:id="30"/>
    </w:p>
    <w:tbl>
      <w:tblPr>
        <w:tblStyle w:val="TableGrid"/>
        <w:tblW w:w="5000" w:type="pct"/>
        <w:jc w:val="center"/>
        <w:tblLook w:val="04A0" w:firstRow="1" w:lastRow="0" w:firstColumn="1" w:lastColumn="0" w:noHBand="0" w:noVBand="1"/>
      </w:tblPr>
      <w:tblGrid>
        <w:gridCol w:w="1974"/>
        <w:gridCol w:w="7042"/>
      </w:tblGrid>
      <w:tr w:rsidR="00EB1D0E" w:rsidRPr="00345A48" w14:paraId="681FB9E7" w14:textId="77777777" w:rsidTr="00043B9E">
        <w:trPr>
          <w:jc w:val="center"/>
        </w:trPr>
        <w:tc>
          <w:tcPr>
            <w:tcW w:w="941" w:type="pct"/>
          </w:tcPr>
          <w:p w14:paraId="48CDE745"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Objective</w:t>
            </w:r>
          </w:p>
        </w:tc>
        <w:tc>
          <w:tcPr>
            <w:tcW w:w="4059" w:type="pct"/>
          </w:tcPr>
          <w:p w14:paraId="1E2E0FC5"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To monitor whether construction noise is within acceptable levels</w:t>
            </w:r>
          </w:p>
        </w:tc>
      </w:tr>
      <w:tr w:rsidR="00EB1D0E" w:rsidRPr="00345A48" w14:paraId="506B2553" w14:textId="77777777" w:rsidTr="00043B9E">
        <w:trPr>
          <w:jc w:val="center"/>
        </w:trPr>
        <w:tc>
          <w:tcPr>
            <w:tcW w:w="941" w:type="pct"/>
          </w:tcPr>
          <w:p w14:paraId="242BBBBF"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Parameter</w:t>
            </w:r>
          </w:p>
        </w:tc>
        <w:tc>
          <w:tcPr>
            <w:tcW w:w="4059" w:type="pct"/>
          </w:tcPr>
          <w:p w14:paraId="3CCE4649"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Equivalent continuous A-weighted sound pressure level (</w:t>
            </w:r>
            <w:proofErr w:type="spellStart"/>
            <w:r w:rsidRPr="00345A48">
              <w:rPr>
                <w:rFonts w:ascii="Verdana" w:hAnsi="Verdana" w:cs="Times New Roman"/>
                <w:color w:val="auto"/>
              </w:rPr>
              <w:t>LAeq</w:t>
            </w:r>
            <w:proofErr w:type="spellEnd"/>
            <w:r w:rsidRPr="00345A48">
              <w:rPr>
                <w:rFonts w:ascii="Verdana" w:hAnsi="Verdana" w:cs="Times New Roman"/>
                <w:color w:val="auto"/>
              </w:rPr>
              <w:t>), Vibration levels (Db), Traffic volume (on sites that are impacted by road traffic noise)</w:t>
            </w:r>
          </w:p>
        </w:tc>
      </w:tr>
      <w:tr w:rsidR="00EB1D0E" w:rsidRPr="00345A48" w14:paraId="63144FF0" w14:textId="77777777" w:rsidTr="00043B9E">
        <w:trPr>
          <w:jc w:val="center"/>
        </w:trPr>
        <w:tc>
          <w:tcPr>
            <w:tcW w:w="941" w:type="pct"/>
          </w:tcPr>
          <w:p w14:paraId="3983D3F1"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Frequency</w:t>
            </w:r>
          </w:p>
        </w:tc>
        <w:tc>
          <w:tcPr>
            <w:tcW w:w="4059" w:type="pct"/>
          </w:tcPr>
          <w:p w14:paraId="1166A8E2"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Pre-construction: 7 days × 24 hours monitoring to obtain baseline levels.</w:t>
            </w:r>
          </w:p>
          <w:p w14:paraId="2A69A1E5" w14:textId="740C13F1"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Construction: 1/week during daytime (6 AM-</w:t>
            </w:r>
            <w:r w:rsidR="000A1A68" w:rsidRPr="00345A48">
              <w:rPr>
                <w:rFonts w:ascii="Verdana" w:hAnsi="Verdana" w:cs="Times New Roman"/>
                <w:color w:val="auto"/>
              </w:rPr>
              <w:t>8</w:t>
            </w:r>
            <w:r w:rsidRPr="00345A48">
              <w:rPr>
                <w:rFonts w:ascii="Verdana" w:hAnsi="Verdana" w:cs="Times New Roman"/>
                <w:color w:val="auto"/>
              </w:rPr>
              <w:t xml:space="preserve"> PM)</w:t>
            </w:r>
            <w:r w:rsidR="003C1C19" w:rsidRPr="00345A48">
              <w:rPr>
                <w:rFonts w:ascii="Verdana" w:hAnsi="Verdana" w:cs="Times New Roman"/>
                <w:color w:val="auto"/>
              </w:rPr>
              <w:t xml:space="preserve"> or </w:t>
            </w:r>
            <w:r w:rsidR="00246B8B" w:rsidRPr="00345A48">
              <w:rPr>
                <w:rFonts w:ascii="Verdana" w:hAnsi="Verdana" w:cs="Times New Roman"/>
                <w:color w:val="auto"/>
              </w:rPr>
              <w:t>compliant with NEMA regulations.</w:t>
            </w:r>
          </w:p>
          <w:p w14:paraId="3174A615"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Frequency and duration of monitoring may be increased in case of complaint or nighttime construction.</w:t>
            </w:r>
          </w:p>
        </w:tc>
      </w:tr>
      <w:tr w:rsidR="00EB1D0E" w:rsidRPr="00345A48" w14:paraId="62D42AFD" w14:textId="77777777" w:rsidTr="00043B9E">
        <w:trPr>
          <w:jc w:val="center"/>
        </w:trPr>
        <w:tc>
          <w:tcPr>
            <w:tcW w:w="941" w:type="pct"/>
          </w:tcPr>
          <w:p w14:paraId="1D4BA200"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Location</w:t>
            </w:r>
          </w:p>
        </w:tc>
        <w:tc>
          <w:tcPr>
            <w:tcW w:w="4059" w:type="pct"/>
          </w:tcPr>
          <w:p w14:paraId="79929E7B"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Construction sites’ boundary (2 sites), sensitive receptors (3 sites)</w:t>
            </w:r>
          </w:p>
          <w:p w14:paraId="08D6D5A4" w14:textId="4F16699F"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 xml:space="preserve">Roads - 3 locations at major interchanges </w:t>
            </w:r>
          </w:p>
          <w:p w14:paraId="030B47F5" w14:textId="76C61F8D"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lastRenderedPageBreak/>
              <w:t>The exact locations shall be fixed in consultation with the Engineer.</w:t>
            </w:r>
          </w:p>
        </w:tc>
      </w:tr>
      <w:tr w:rsidR="00EB1D0E" w:rsidRPr="00345A48" w14:paraId="1C31FAEA" w14:textId="77777777" w:rsidTr="00043B9E">
        <w:trPr>
          <w:jc w:val="center"/>
        </w:trPr>
        <w:tc>
          <w:tcPr>
            <w:tcW w:w="941" w:type="pct"/>
          </w:tcPr>
          <w:p w14:paraId="00821378"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lastRenderedPageBreak/>
              <w:t>Reference standard</w:t>
            </w:r>
          </w:p>
        </w:tc>
        <w:tc>
          <w:tcPr>
            <w:tcW w:w="4059" w:type="pct"/>
          </w:tcPr>
          <w:p w14:paraId="193187C3"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Noise standard stipulated under the latest Kenyan</w:t>
            </w:r>
            <w:r w:rsidRPr="00345A48" w:rsidDel="00BA342E">
              <w:rPr>
                <w:rFonts w:ascii="Verdana" w:hAnsi="Verdana" w:cs="Times New Roman"/>
                <w:color w:val="auto"/>
              </w:rPr>
              <w:t xml:space="preserve"> </w:t>
            </w:r>
            <w:r w:rsidRPr="00345A48">
              <w:rPr>
                <w:rFonts w:ascii="Verdana" w:hAnsi="Verdana" w:cs="Times New Roman"/>
                <w:color w:val="auto"/>
              </w:rPr>
              <w:t xml:space="preserve">regulations or baseline values (i.e., pre-construction values) whichever is higher. </w:t>
            </w:r>
          </w:p>
        </w:tc>
      </w:tr>
      <w:tr w:rsidR="00EB1D0E" w:rsidRPr="00345A48" w14:paraId="4DA8E02B" w14:textId="77777777" w:rsidTr="00043B9E">
        <w:trPr>
          <w:jc w:val="center"/>
        </w:trPr>
        <w:tc>
          <w:tcPr>
            <w:tcW w:w="941" w:type="pct"/>
          </w:tcPr>
          <w:p w14:paraId="4473B564"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Method</w:t>
            </w:r>
          </w:p>
        </w:tc>
        <w:tc>
          <w:tcPr>
            <w:tcW w:w="4059" w:type="pct"/>
          </w:tcPr>
          <w:p w14:paraId="26029F60"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i/>
                <w:iCs/>
                <w:color w:val="auto"/>
                <w:lang w:eastAsia="ja-JP"/>
              </w:rPr>
              <w:t>In-situ</w:t>
            </w:r>
            <w:r w:rsidRPr="00345A48">
              <w:rPr>
                <w:rFonts w:ascii="Verdana" w:hAnsi="Verdana" w:cs="Times New Roman"/>
                <w:color w:val="auto"/>
                <w:lang w:eastAsia="ja-JP"/>
              </w:rPr>
              <w:t xml:space="preserve"> measurement with portable </w:t>
            </w:r>
            <w:r w:rsidRPr="00345A48">
              <w:rPr>
                <w:rFonts w:ascii="Verdana" w:hAnsi="Verdana" w:cs="Times New Roman"/>
                <w:color w:val="auto"/>
              </w:rPr>
              <w:t xml:space="preserve">sound level </w:t>
            </w:r>
            <w:r w:rsidRPr="00345A48">
              <w:rPr>
                <w:rFonts w:ascii="Verdana" w:hAnsi="Verdana" w:cs="Times New Roman"/>
                <w:color w:val="auto"/>
                <w:lang w:eastAsia="ja-JP"/>
              </w:rPr>
              <w:t>meter. T</w:t>
            </w:r>
            <w:r w:rsidRPr="00345A48">
              <w:rPr>
                <w:rFonts w:ascii="Verdana" w:hAnsi="Verdana" w:cs="Times New Roman"/>
                <w:color w:val="auto"/>
              </w:rPr>
              <w:t>he sound level meter shall meet IEC 61672 standard or equivalent and shall have calibration and data logging functions.</w:t>
            </w:r>
          </w:p>
        </w:tc>
      </w:tr>
      <w:tr w:rsidR="00EB1D0E" w:rsidRPr="00345A48" w14:paraId="13D10DD0" w14:textId="77777777" w:rsidTr="00043B9E">
        <w:trPr>
          <w:jc w:val="center"/>
        </w:trPr>
        <w:tc>
          <w:tcPr>
            <w:tcW w:w="941" w:type="pct"/>
          </w:tcPr>
          <w:p w14:paraId="62ACB799"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Reporting</w:t>
            </w:r>
          </w:p>
        </w:tc>
        <w:tc>
          <w:tcPr>
            <w:tcW w:w="4059" w:type="pct"/>
          </w:tcPr>
          <w:p w14:paraId="170C4A97"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The Contractor shall submit to the Engineer the following:</w:t>
            </w:r>
          </w:p>
          <w:p w14:paraId="4D964CCF"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 xml:space="preserve">Baseline study report (within </w:t>
            </w:r>
            <w:proofErr w:type="gramStart"/>
            <w:r w:rsidRPr="00345A48">
              <w:rPr>
                <w:rFonts w:ascii="Verdana" w:hAnsi="Verdana" w:cs="Times New Roman"/>
                <w:color w:val="auto"/>
                <w:lang w:eastAsia="ja-JP"/>
              </w:rPr>
              <w:t>1-week</w:t>
            </w:r>
            <w:proofErr w:type="gramEnd"/>
            <w:r w:rsidRPr="00345A48">
              <w:rPr>
                <w:rFonts w:ascii="Verdana" w:hAnsi="Verdana" w:cs="Times New Roman"/>
                <w:color w:val="auto"/>
                <w:lang w:eastAsia="ja-JP"/>
              </w:rPr>
              <w:t xml:space="preserve"> after </w:t>
            </w:r>
            <w:proofErr w:type="gramStart"/>
            <w:r w:rsidRPr="00345A48">
              <w:rPr>
                <w:rFonts w:ascii="Verdana" w:hAnsi="Verdana" w:cs="Times New Roman"/>
                <w:color w:val="auto"/>
                <w:lang w:eastAsia="ja-JP"/>
              </w:rPr>
              <w:t>the monitoring</w:t>
            </w:r>
            <w:proofErr w:type="gramEnd"/>
            <w:r w:rsidRPr="00345A48">
              <w:rPr>
                <w:rFonts w:ascii="Verdana" w:hAnsi="Verdana" w:cs="Times New Roman"/>
                <w:color w:val="auto"/>
                <w:lang w:eastAsia="ja-JP"/>
              </w:rPr>
              <w:t>)</w:t>
            </w:r>
          </w:p>
          <w:p w14:paraId="1A0D85C1" w14:textId="65CE659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 xml:space="preserve">Monitoring data during construction (within </w:t>
            </w:r>
            <w:r w:rsidR="001D5FF7" w:rsidRPr="00345A48">
              <w:rPr>
                <w:rFonts w:ascii="Verdana" w:hAnsi="Verdana" w:cs="Times New Roman"/>
                <w:color w:val="auto"/>
                <w:lang w:eastAsia="ja-JP"/>
              </w:rPr>
              <w:t>24 hours</w:t>
            </w:r>
            <w:r w:rsidRPr="00345A48">
              <w:rPr>
                <w:rFonts w:ascii="Verdana" w:hAnsi="Verdana" w:cs="Times New Roman"/>
                <w:color w:val="auto"/>
                <w:lang w:eastAsia="ja-JP"/>
              </w:rPr>
              <w:t xml:space="preserve"> after each monitoring)</w:t>
            </w:r>
          </w:p>
        </w:tc>
      </w:tr>
      <w:tr w:rsidR="00856D9B" w:rsidRPr="00345A48" w14:paraId="5BEF15A0" w14:textId="77777777" w:rsidTr="00043B9E">
        <w:trPr>
          <w:jc w:val="center"/>
        </w:trPr>
        <w:tc>
          <w:tcPr>
            <w:tcW w:w="941" w:type="pct"/>
          </w:tcPr>
          <w:p w14:paraId="560BB017"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Implementation</w:t>
            </w:r>
          </w:p>
        </w:tc>
        <w:tc>
          <w:tcPr>
            <w:tcW w:w="4059" w:type="pct"/>
          </w:tcPr>
          <w:p w14:paraId="196F3FCB"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lang w:eastAsia="ja-JP"/>
              </w:rPr>
              <w:t>NEMA certified environmental consultant</w:t>
            </w:r>
          </w:p>
        </w:tc>
      </w:tr>
    </w:tbl>
    <w:p w14:paraId="24A3B71E" w14:textId="77777777" w:rsidR="00C449CB" w:rsidRPr="00345A48" w:rsidRDefault="00C449CB" w:rsidP="0085387B">
      <w:pPr>
        <w:spacing w:before="120" w:after="120"/>
        <w:rPr>
          <w:rFonts w:ascii="Verdana" w:hAnsi="Verdana" w:cs="Times New Roman"/>
          <w:lang w:eastAsia="ja-JP"/>
        </w:rPr>
      </w:pPr>
      <w:bookmarkStart w:id="31" w:name="_Toc96692573"/>
      <w:bookmarkStart w:id="32" w:name="_Toc99454022"/>
      <w:bookmarkStart w:id="33" w:name="_Toc103260822"/>
      <w:bookmarkEnd w:id="31"/>
      <w:bookmarkEnd w:id="32"/>
      <w:bookmarkEnd w:id="33"/>
    </w:p>
    <w:p w14:paraId="7E1D94E1" w14:textId="71C4C418" w:rsidR="00856D9B" w:rsidRPr="00345A48" w:rsidRDefault="00856D9B" w:rsidP="0085387B">
      <w:pPr>
        <w:pStyle w:val="Heading4"/>
        <w:numPr>
          <w:ilvl w:val="3"/>
          <w:numId w:val="37"/>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Air Quality Monitoring</w:t>
      </w:r>
    </w:p>
    <w:p w14:paraId="4FE5824F" w14:textId="5FC8BB6E"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Air quality monitoring shall be conducted at sensitive areas around the construction site. </w:t>
      </w:r>
      <w:r w:rsidR="001666AE" w:rsidRPr="00345A48">
        <w:rPr>
          <w:rFonts w:ascii="Verdana" w:eastAsia="MS Mincho" w:hAnsi="Verdana" w:cs="Times New Roman"/>
          <w:kern w:val="0"/>
          <w:lang w:eastAsia="ja-JP"/>
          <w14:ligatures w14:val="none"/>
        </w:rPr>
        <w:t xml:space="preserve">Table </w:t>
      </w:r>
      <w:r w:rsidR="008C129C" w:rsidRPr="00345A48">
        <w:rPr>
          <w:rFonts w:ascii="Verdana" w:eastAsia="MS Mincho" w:hAnsi="Verdana" w:cs="Times New Roman"/>
          <w:kern w:val="0"/>
          <w:lang w:eastAsia="ja-JP"/>
          <w14:ligatures w14:val="none"/>
        </w:rPr>
        <w:t>3</w:t>
      </w:r>
      <w:r w:rsidR="001666AE" w:rsidRPr="00345A48">
        <w:rPr>
          <w:rFonts w:ascii="Verdana" w:eastAsia="MS Mincho" w:hAnsi="Verdana" w:cs="Times New Roman"/>
          <w:kern w:val="0"/>
          <w:lang w:eastAsia="ja-JP"/>
          <w14:ligatures w14:val="none"/>
        </w:rPr>
        <w:t xml:space="preserve"> </w:t>
      </w:r>
      <w:r w:rsidRPr="00345A48">
        <w:rPr>
          <w:rFonts w:ascii="Verdana" w:eastAsia="MS Mincho" w:hAnsi="Verdana" w:cs="Times New Roman"/>
          <w:kern w:val="0"/>
          <w:lang w:eastAsia="ja-JP"/>
          <w14:ligatures w14:val="none"/>
        </w:rPr>
        <w:t>shows the specification of air quality monitoring.</w:t>
      </w:r>
    </w:p>
    <w:p w14:paraId="7A43637C" w14:textId="77777777" w:rsidR="00C449CB" w:rsidRPr="00345A48" w:rsidRDefault="00C449CB" w:rsidP="0085387B">
      <w:pPr>
        <w:spacing w:before="120" w:after="120" w:line="276" w:lineRule="auto"/>
        <w:jc w:val="both"/>
        <w:rPr>
          <w:rFonts w:ascii="Verdana" w:eastAsia="MS Mincho" w:hAnsi="Verdana" w:cs="Times New Roman"/>
          <w:kern w:val="0"/>
          <w:lang w:eastAsia="ja-JP"/>
          <w14:ligatures w14:val="none"/>
        </w:rPr>
      </w:pPr>
    </w:p>
    <w:p w14:paraId="48B3F2CD" w14:textId="6F3CDAEA" w:rsidR="00856D9B" w:rsidRPr="00345A48" w:rsidRDefault="00856D9B" w:rsidP="0085387B">
      <w:pPr>
        <w:spacing w:before="120" w:after="120" w:line="276" w:lineRule="auto"/>
        <w:jc w:val="center"/>
        <w:rPr>
          <w:rFonts w:ascii="Verdana" w:eastAsia="MS Mincho" w:hAnsi="Verdana" w:cs="Times New Roman"/>
          <w:b/>
          <w:bCs/>
          <w:kern w:val="0"/>
          <w:lang w:eastAsia="ja-JP"/>
          <w14:ligatures w14:val="none"/>
        </w:rPr>
      </w:pPr>
      <w:bookmarkStart w:id="34" w:name="_Ref98670625"/>
      <w:r w:rsidRPr="00345A48">
        <w:rPr>
          <w:rFonts w:ascii="Verdana" w:eastAsia="MS Mincho" w:hAnsi="Verdana" w:cs="Times New Roman"/>
          <w:b/>
          <w:bCs/>
          <w:kern w:val="0"/>
          <w14:ligatures w14:val="none"/>
        </w:rPr>
        <w:t xml:space="preserve">Table </w:t>
      </w:r>
      <w:r w:rsidR="00D43179" w:rsidRPr="00345A48">
        <w:rPr>
          <w:rFonts w:ascii="Verdana" w:eastAsia="MS Mincho" w:hAnsi="Verdana" w:cs="Times New Roman"/>
          <w:b/>
          <w:bCs/>
          <w:kern w:val="0"/>
          <w14:ligatures w14:val="none"/>
        </w:rPr>
        <w:fldChar w:fldCharType="begin"/>
      </w:r>
      <w:r w:rsidR="00D43179" w:rsidRPr="00345A48">
        <w:rPr>
          <w:rFonts w:ascii="Verdana" w:eastAsia="MS Mincho" w:hAnsi="Verdana" w:cs="Times New Roman"/>
          <w:b/>
          <w:bCs/>
          <w:kern w:val="0"/>
          <w14:ligatures w14:val="none"/>
        </w:rPr>
        <w:instrText xml:space="preserve"> SEQ Table \* ARABIC </w:instrText>
      </w:r>
      <w:r w:rsidR="00D43179" w:rsidRPr="00345A48">
        <w:rPr>
          <w:rFonts w:ascii="Verdana" w:eastAsia="MS Mincho" w:hAnsi="Verdana" w:cs="Times New Roman"/>
          <w:b/>
          <w:bCs/>
          <w:kern w:val="0"/>
          <w14:ligatures w14:val="none"/>
        </w:rPr>
        <w:fldChar w:fldCharType="separate"/>
      </w:r>
      <w:r w:rsidR="00802C33">
        <w:rPr>
          <w:rFonts w:ascii="Verdana" w:eastAsia="MS Mincho" w:hAnsi="Verdana" w:cs="Times New Roman"/>
          <w:b/>
          <w:bCs/>
          <w:noProof/>
          <w:kern w:val="0"/>
          <w14:ligatures w14:val="none"/>
        </w:rPr>
        <w:t>3</w:t>
      </w:r>
      <w:r w:rsidR="00D43179" w:rsidRPr="00345A48">
        <w:rPr>
          <w:rFonts w:ascii="Verdana" w:eastAsia="MS Mincho" w:hAnsi="Verdana" w:cs="Times New Roman"/>
          <w:b/>
          <w:bCs/>
          <w:kern w:val="0"/>
          <w14:ligatures w14:val="none"/>
        </w:rPr>
        <w:fldChar w:fldCharType="end"/>
      </w:r>
      <w:bookmarkEnd w:id="34"/>
      <w:r w:rsidRPr="00345A48">
        <w:rPr>
          <w:rFonts w:ascii="Verdana" w:eastAsia="MS Mincho" w:hAnsi="Verdana" w:cs="Times New Roman"/>
          <w:b/>
          <w:bCs/>
          <w:kern w:val="0"/>
          <w14:ligatures w14:val="none"/>
        </w:rPr>
        <w:t>:</w:t>
      </w:r>
      <w:r w:rsidRPr="00345A48">
        <w:rPr>
          <w:rFonts w:ascii="Verdana" w:eastAsia="MS Mincho" w:hAnsi="Verdana" w:cs="Times New Roman"/>
          <w:b/>
          <w:bCs/>
          <w:kern w:val="0"/>
          <w:lang w:eastAsia="ja-JP"/>
          <w14:ligatures w14:val="none"/>
        </w:rPr>
        <w:t xml:space="preserve"> Specification of Air Quality Monitoring</w:t>
      </w:r>
    </w:p>
    <w:tbl>
      <w:tblPr>
        <w:tblStyle w:val="TableGrid"/>
        <w:tblW w:w="5000" w:type="pct"/>
        <w:jc w:val="center"/>
        <w:tblLook w:val="04A0" w:firstRow="1" w:lastRow="0" w:firstColumn="1" w:lastColumn="0" w:noHBand="0" w:noVBand="1"/>
      </w:tblPr>
      <w:tblGrid>
        <w:gridCol w:w="1974"/>
        <w:gridCol w:w="7042"/>
      </w:tblGrid>
      <w:tr w:rsidR="00EB1D0E" w:rsidRPr="00345A48" w14:paraId="5496E62A" w14:textId="77777777" w:rsidTr="00425CFF">
        <w:trPr>
          <w:jc w:val="center"/>
        </w:trPr>
        <w:tc>
          <w:tcPr>
            <w:tcW w:w="892" w:type="pct"/>
          </w:tcPr>
          <w:p w14:paraId="3A76908B" w14:textId="77777777" w:rsidR="00856D9B" w:rsidRPr="00345A48" w:rsidRDefault="00856D9B" w:rsidP="0085387B">
            <w:pPr>
              <w:spacing w:before="120" w:after="120" w:line="276" w:lineRule="auto"/>
              <w:rPr>
                <w:rFonts w:ascii="Verdana" w:hAnsi="Verdana" w:cs="Times New Roman"/>
                <w:color w:val="auto"/>
                <w:lang w:eastAsia="ja-JP"/>
              </w:rPr>
            </w:pPr>
            <w:bookmarkStart w:id="35" w:name="_Hlk157638017"/>
            <w:r w:rsidRPr="00345A48">
              <w:rPr>
                <w:rFonts w:ascii="Verdana" w:hAnsi="Verdana" w:cs="Times New Roman"/>
                <w:color w:val="auto"/>
                <w:lang w:eastAsia="ja-JP"/>
              </w:rPr>
              <w:t>Objective</w:t>
            </w:r>
          </w:p>
        </w:tc>
        <w:tc>
          <w:tcPr>
            <w:tcW w:w="4108" w:type="pct"/>
          </w:tcPr>
          <w:p w14:paraId="7193F7D0"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To monitor whether construction activities are not causing air pollution</w:t>
            </w:r>
          </w:p>
        </w:tc>
      </w:tr>
      <w:tr w:rsidR="00EB1D0E" w:rsidRPr="00345A48" w14:paraId="18D8C5B3" w14:textId="77777777" w:rsidTr="00425CFF">
        <w:trPr>
          <w:jc w:val="center"/>
        </w:trPr>
        <w:tc>
          <w:tcPr>
            <w:tcW w:w="892" w:type="pct"/>
          </w:tcPr>
          <w:p w14:paraId="3C08BFFC"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 xml:space="preserve">Parameters </w:t>
            </w:r>
          </w:p>
        </w:tc>
        <w:tc>
          <w:tcPr>
            <w:tcW w:w="4108" w:type="pct"/>
          </w:tcPr>
          <w:p w14:paraId="36BA0183" w14:textId="2F7FB2AC"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Dust, PM10 and PM</w:t>
            </w:r>
            <w:r w:rsidR="00AC5B09" w:rsidRPr="00345A48">
              <w:rPr>
                <w:rFonts w:ascii="Verdana" w:hAnsi="Verdana" w:cs="Times New Roman"/>
                <w:color w:val="auto"/>
              </w:rPr>
              <w:t xml:space="preserve"> </w:t>
            </w:r>
            <w:r w:rsidRPr="00345A48">
              <w:rPr>
                <w:rFonts w:ascii="Verdana" w:hAnsi="Verdana" w:cs="Times New Roman"/>
                <w:color w:val="auto"/>
              </w:rPr>
              <w:t xml:space="preserve">2.5, Carbon Monoxide, Nitrogen Dioxide, Ozone </w:t>
            </w:r>
            <w:r w:rsidR="000F4565">
              <w:rPr>
                <w:rFonts w:ascii="Verdana" w:hAnsi="Verdana" w:cs="Times New Roman"/>
                <w:color w:val="auto"/>
              </w:rPr>
              <w:t>a</w:t>
            </w:r>
            <w:r w:rsidRPr="00345A48">
              <w:rPr>
                <w:rFonts w:ascii="Verdana" w:hAnsi="Verdana" w:cs="Times New Roman"/>
                <w:color w:val="auto"/>
              </w:rPr>
              <w:t xml:space="preserve">nd Sulfur Dioxide, Lead and Ozone. </w:t>
            </w:r>
          </w:p>
        </w:tc>
      </w:tr>
      <w:tr w:rsidR="00EB1D0E" w:rsidRPr="00345A48" w14:paraId="0DA3130F" w14:textId="77777777" w:rsidTr="00425CFF">
        <w:trPr>
          <w:jc w:val="center"/>
        </w:trPr>
        <w:tc>
          <w:tcPr>
            <w:tcW w:w="892" w:type="pct"/>
          </w:tcPr>
          <w:p w14:paraId="4F2525F7"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Frequency</w:t>
            </w:r>
          </w:p>
        </w:tc>
        <w:tc>
          <w:tcPr>
            <w:tcW w:w="4108" w:type="pct"/>
          </w:tcPr>
          <w:p w14:paraId="5F2E4893"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 xml:space="preserve">Monthly – continuous 24 hrs. monitoring </w:t>
            </w:r>
          </w:p>
        </w:tc>
      </w:tr>
      <w:tr w:rsidR="00EB1D0E" w:rsidRPr="00345A48" w14:paraId="4A902804" w14:textId="77777777" w:rsidTr="00425CFF">
        <w:trPr>
          <w:jc w:val="center"/>
        </w:trPr>
        <w:tc>
          <w:tcPr>
            <w:tcW w:w="892" w:type="pct"/>
          </w:tcPr>
          <w:p w14:paraId="441EF041"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 xml:space="preserve">Location </w:t>
            </w:r>
          </w:p>
        </w:tc>
        <w:tc>
          <w:tcPr>
            <w:tcW w:w="4108" w:type="pct"/>
          </w:tcPr>
          <w:p w14:paraId="2FBBE460"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Road – at major interchanges and along the transportation route for soil disposal.</w:t>
            </w:r>
          </w:p>
          <w:p w14:paraId="563501BA" w14:textId="7A587929" w:rsidR="00856D9B" w:rsidRPr="00345A48" w:rsidRDefault="00BF6C96" w:rsidP="0085387B">
            <w:pPr>
              <w:spacing w:before="120" w:after="120" w:line="276" w:lineRule="auto"/>
              <w:rPr>
                <w:rFonts w:ascii="Verdana" w:hAnsi="Verdana" w:cs="Times New Roman"/>
                <w:color w:val="auto"/>
              </w:rPr>
            </w:pPr>
            <w:r w:rsidRPr="00345A48">
              <w:rPr>
                <w:rFonts w:ascii="Verdana" w:hAnsi="Verdana" w:cs="Times New Roman"/>
                <w:color w:val="auto"/>
              </w:rPr>
              <w:t>The exact locations points shall be fixed in consultation with the Engineer.</w:t>
            </w:r>
          </w:p>
        </w:tc>
      </w:tr>
      <w:tr w:rsidR="00EB1D0E" w:rsidRPr="00345A48" w14:paraId="68408D22" w14:textId="77777777" w:rsidTr="00425CFF">
        <w:trPr>
          <w:jc w:val="center"/>
        </w:trPr>
        <w:tc>
          <w:tcPr>
            <w:tcW w:w="892" w:type="pct"/>
          </w:tcPr>
          <w:p w14:paraId="175C0D6D"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Method</w:t>
            </w:r>
          </w:p>
        </w:tc>
        <w:tc>
          <w:tcPr>
            <w:tcW w:w="4108" w:type="pct"/>
          </w:tcPr>
          <w:p w14:paraId="417BDE9F" w14:textId="77777777" w:rsidR="00856D9B" w:rsidRPr="00345A48" w:rsidRDefault="00856D9B" w:rsidP="0085387B">
            <w:pPr>
              <w:pStyle w:val="ListParagraph"/>
              <w:numPr>
                <w:ilvl w:val="0"/>
                <w:numId w:val="52"/>
              </w:numPr>
              <w:spacing w:before="120" w:after="120" w:line="276" w:lineRule="auto"/>
              <w:rPr>
                <w:rFonts w:ascii="Verdana" w:hAnsi="Verdana" w:cs="Times New Roman"/>
                <w:lang w:eastAsia="ja-JP"/>
              </w:rPr>
            </w:pPr>
            <w:r w:rsidRPr="00345A48">
              <w:rPr>
                <w:rFonts w:ascii="Verdana" w:hAnsi="Verdana" w:cs="Times New Roman"/>
                <w:lang w:eastAsia="ja-JP"/>
              </w:rPr>
              <w:t>Empirical study using air quality sensors/monitors.</w:t>
            </w:r>
          </w:p>
          <w:p w14:paraId="4818534D" w14:textId="77777777" w:rsidR="00856D9B" w:rsidRPr="00345A48" w:rsidRDefault="00856D9B" w:rsidP="0085387B">
            <w:pPr>
              <w:pStyle w:val="ListParagraph"/>
              <w:numPr>
                <w:ilvl w:val="0"/>
                <w:numId w:val="52"/>
              </w:numPr>
              <w:spacing w:before="120" w:after="120" w:line="276" w:lineRule="auto"/>
              <w:rPr>
                <w:rFonts w:ascii="Verdana" w:hAnsi="Verdana" w:cs="Times New Roman"/>
                <w:lang w:eastAsia="ja-JP"/>
              </w:rPr>
            </w:pPr>
            <w:r w:rsidRPr="00345A48">
              <w:rPr>
                <w:rFonts w:ascii="Verdana" w:hAnsi="Verdana" w:cs="Times New Roman"/>
                <w:lang w:eastAsia="ja-JP"/>
              </w:rPr>
              <w:t>Visual observation of dust emissions from the construction site and exhaust gas emissions (e.g., black soot) from construction vehicles and machines.</w:t>
            </w:r>
          </w:p>
        </w:tc>
      </w:tr>
      <w:tr w:rsidR="00EB1D0E" w:rsidRPr="00345A48" w14:paraId="5B9027F2" w14:textId="77777777" w:rsidTr="00425CFF">
        <w:trPr>
          <w:jc w:val="center"/>
        </w:trPr>
        <w:tc>
          <w:tcPr>
            <w:tcW w:w="892" w:type="pct"/>
          </w:tcPr>
          <w:p w14:paraId="0F733B3B"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lastRenderedPageBreak/>
              <w:t>Reporting</w:t>
            </w:r>
          </w:p>
        </w:tc>
        <w:tc>
          <w:tcPr>
            <w:tcW w:w="4108" w:type="pct"/>
          </w:tcPr>
          <w:p w14:paraId="52B3ECCC" w14:textId="27A067AB"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 xml:space="preserve">The Contractor shall report to the Engineer within </w:t>
            </w:r>
            <w:r w:rsidR="007A48F3" w:rsidRPr="00345A48">
              <w:rPr>
                <w:rFonts w:ascii="Verdana" w:hAnsi="Verdana" w:cs="Times New Roman"/>
                <w:color w:val="auto"/>
              </w:rPr>
              <w:t>24hours</w:t>
            </w:r>
            <w:r w:rsidRPr="00345A48">
              <w:rPr>
                <w:rFonts w:ascii="Verdana" w:hAnsi="Verdana" w:cs="Times New Roman"/>
                <w:color w:val="auto"/>
              </w:rPr>
              <w:t xml:space="preserve"> after each monitoring</w:t>
            </w:r>
          </w:p>
        </w:tc>
      </w:tr>
      <w:tr w:rsidR="00EB1D0E" w:rsidRPr="00345A48" w14:paraId="107CDB59" w14:textId="77777777" w:rsidTr="00425CFF">
        <w:trPr>
          <w:jc w:val="center"/>
        </w:trPr>
        <w:tc>
          <w:tcPr>
            <w:tcW w:w="892" w:type="pct"/>
          </w:tcPr>
          <w:p w14:paraId="445966F3"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Implementation</w:t>
            </w:r>
          </w:p>
        </w:tc>
        <w:tc>
          <w:tcPr>
            <w:tcW w:w="4108" w:type="pct"/>
          </w:tcPr>
          <w:p w14:paraId="34CF51AB"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Contractor’s environmental expert</w:t>
            </w:r>
          </w:p>
        </w:tc>
      </w:tr>
      <w:bookmarkEnd w:id="35"/>
    </w:tbl>
    <w:p w14:paraId="1E16F11F" w14:textId="77777777" w:rsidR="005233EF" w:rsidRPr="00345A48" w:rsidRDefault="005233EF" w:rsidP="0085387B">
      <w:pPr>
        <w:spacing w:before="120" w:after="120" w:line="276" w:lineRule="auto"/>
        <w:jc w:val="both"/>
        <w:rPr>
          <w:rFonts w:ascii="Verdana" w:eastAsia="MS Mincho" w:hAnsi="Verdana" w:cs="Times New Roman"/>
          <w:kern w:val="0"/>
          <w:lang w:eastAsia="ja-JP"/>
          <w14:ligatures w14:val="none"/>
        </w:rPr>
      </w:pPr>
    </w:p>
    <w:p w14:paraId="20F7B116" w14:textId="459FCA0B"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 case the Contractor operates a facility pr</w:t>
      </w:r>
      <w:r w:rsidR="006C66FE" w:rsidRPr="00345A48">
        <w:rPr>
          <w:rFonts w:ascii="Verdana" w:eastAsia="MS Mincho" w:hAnsi="Verdana" w:cs="Times New Roman"/>
          <w:kern w:val="0"/>
          <w:lang w:eastAsia="ja-JP"/>
          <w14:ligatures w14:val="none"/>
        </w:rPr>
        <w:t>e</w:t>
      </w:r>
      <w:r w:rsidRPr="00345A48">
        <w:rPr>
          <w:rFonts w:ascii="Verdana" w:eastAsia="MS Mincho" w:hAnsi="Verdana" w:cs="Times New Roman"/>
          <w:kern w:val="0"/>
          <w:lang w:eastAsia="ja-JP"/>
          <w14:ligatures w14:val="none"/>
        </w:rPr>
        <w:t>scribed under Environmental Management and Co-ordination (Air Quality) Regulation (e.g., asphalt plant), the Contractor shall acquire an Emission License and conduct monitoring in accordance with the licensed conditions.</w:t>
      </w:r>
    </w:p>
    <w:p w14:paraId="2671F5DB" w14:textId="77777777" w:rsidR="009B273A" w:rsidRPr="00345A48" w:rsidRDefault="009B273A" w:rsidP="0085387B">
      <w:pPr>
        <w:spacing w:before="120" w:after="120" w:line="276" w:lineRule="auto"/>
        <w:jc w:val="both"/>
        <w:rPr>
          <w:rFonts w:ascii="Verdana" w:eastAsia="MS Mincho" w:hAnsi="Verdana" w:cs="Times New Roman"/>
          <w:kern w:val="0"/>
          <w:lang w:eastAsia="ja-JP"/>
          <w14:ligatures w14:val="none"/>
        </w:rPr>
      </w:pPr>
    </w:p>
    <w:p w14:paraId="595164F8" w14:textId="77777777" w:rsidR="00856D9B" w:rsidRPr="00345A48" w:rsidRDefault="00856D9B" w:rsidP="0085387B">
      <w:pPr>
        <w:pStyle w:val="Heading4"/>
        <w:numPr>
          <w:ilvl w:val="3"/>
          <w:numId w:val="37"/>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Water Quality Monitoring</w:t>
      </w:r>
    </w:p>
    <w:p w14:paraId="3D977157" w14:textId="1E081A62"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Water </w:t>
      </w:r>
      <w:r w:rsidRPr="00345A48">
        <w:rPr>
          <w:rFonts w:ascii="Verdana" w:eastAsia="MS Mincho" w:hAnsi="Verdana" w:cs="Times New Roman"/>
          <w:kern w:val="0"/>
          <w14:ligatures w14:val="none"/>
        </w:rPr>
        <w:t>quality</w:t>
      </w:r>
      <w:r w:rsidRPr="00345A48">
        <w:rPr>
          <w:rFonts w:ascii="Verdana" w:eastAsia="MS Mincho" w:hAnsi="Verdana" w:cs="Times New Roman"/>
          <w:kern w:val="0"/>
          <w:lang w:eastAsia="ja-JP"/>
          <w14:ligatures w14:val="none"/>
        </w:rPr>
        <w:t xml:space="preserve"> monitoring shall be conducted during </w:t>
      </w:r>
      <w:r w:rsidR="00353964" w:rsidRPr="00345A48">
        <w:rPr>
          <w:rFonts w:ascii="Verdana" w:eastAsia="MS Mincho" w:hAnsi="Verdana" w:cs="Times New Roman"/>
          <w:kern w:val="0"/>
          <w:lang w:eastAsia="ja-JP"/>
          <w14:ligatures w14:val="none"/>
        </w:rPr>
        <w:t xml:space="preserve">Gravel road Construction </w:t>
      </w:r>
      <w:r w:rsidRPr="00345A48">
        <w:rPr>
          <w:rFonts w:ascii="Verdana" w:eastAsia="MS Mincho" w:hAnsi="Verdana" w:cs="Times New Roman"/>
          <w:kern w:val="0"/>
          <w:lang w:eastAsia="ja-JP"/>
          <w14:ligatures w14:val="none"/>
        </w:rPr>
        <w:t xml:space="preserve">works. </w:t>
      </w:r>
      <w:r w:rsidR="00353964" w:rsidRPr="00345A48">
        <w:rPr>
          <w:rFonts w:ascii="Verdana" w:eastAsia="MS Mincho" w:hAnsi="Verdana" w:cs="Times New Roman"/>
          <w:kern w:val="0"/>
          <w:lang w:eastAsia="ja-JP"/>
          <w14:ligatures w14:val="none"/>
        </w:rPr>
        <w:t xml:space="preserve">Table </w:t>
      </w:r>
      <w:r w:rsidR="008C129C" w:rsidRPr="00345A48">
        <w:rPr>
          <w:rFonts w:ascii="Verdana" w:eastAsia="MS Mincho" w:hAnsi="Verdana" w:cs="Times New Roman"/>
          <w:kern w:val="0"/>
          <w:lang w:eastAsia="ja-JP"/>
          <w14:ligatures w14:val="none"/>
        </w:rPr>
        <w:t>4</w:t>
      </w:r>
      <w:r w:rsidR="00353964" w:rsidRPr="00345A48">
        <w:rPr>
          <w:rFonts w:ascii="Verdana" w:eastAsia="MS Mincho" w:hAnsi="Verdana" w:cs="Times New Roman"/>
          <w:kern w:val="0"/>
          <w:lang w:eastAsia="ja-JP"/>
          <w14:ligatures w14:val="none"/>
        </w:rPr>
        <w:t xml:space="preserve"> </w:t>
      </w:r>
      <w:r w:rsidRPr="00345A48">
        <w:rPr>
          <w:rFonts w:ascii="Verdana" w:eastAsia="MS Mincho" w:hAnsi="Verdana" w:cs="Times New Roman"/>
          <w:kern w:val="0"/>
          <w:lang w:eastAsia="ja-JP"/>
          <w14:ligatures w14:val="none"/>
        </w:rPr>
        <w:t xml:space="preserve">shows the </w:t>
      </w:r>
      <w:r w:rsidR="008C129C" w:rsidRPr="00345A48">
        <w:rPr>
          <w:rFonts w:ascii="Verdana" w:eastAsia="MS Mincho" w:hAnsi="Verdana" w:cs="Times New Roman"/>
          <w:kern w:val="0"/>
          <w:lang w:eastAsia="ja-JP"/>
          <w14:ligatures w14:val="none"/>
        </w:rPr>
        <w:t>specifications</w:t>
      </w:r>
      <w:r w:rsidRPr="00345A48">
        <w:rPr>
          <w:rFonts w:ascii="Verdana" w:eastAsia="MS Mincho" w:hAnsi="Verdana" w:cs="Times New Roman"/>
          <w:kern w:val="0"/>
          <w:lang w:eastAsia="ja-JP"/>
          <w14:ligatures w14:val="none"/>
        </w:rPr>
        <w:t xml:space="preserve"> of water quality monitoring.</w:t>
      </w:r>
    </w:p>
    <w:p w14:paraId="567B1C51" w14:textId="77777777" w:rsidR="001E6D99" w:rsidRPr="00345A48" w:rsidRDefault="001E6D99" w:rsidP="0085387B">
      <w:pPr>
        <w:spacing w:before="120" w:after="120" w:line="276" w:lineRule="auto"/>
        <w:jc w:val="both"/>
        <w:rPr>
          <w:rFonts w:ascii="Verdana" w:eastAsia="MS Mincho" w:hAnsi="Verdana" w:cs="Times New Roman"/>
          <w:b/>
          <w:bCs/>
          <w:kern w:val="0"/>
          <w:lang w:eastAsia="ja-JP"/>
          <w14:ligatures w14:val="none"/>
        </w:rPr>
      </w:pPr>
    </w:p>
    <w:p w14:paraId="75E3EC3F" w14:textId="136CFBDE" w:rsidR="00856D9B" w:rsidRPr="00345A48" w:rsidRDefault="00856D9B" w:rsidP="0085387B">
      <w:pPr>
        <w:spacing w:before="120" w:after="120" w:line="276" w:lineRule="auto"/>
        <w:jc w:val="center"/>
        <w:rPr>
          <w:rFonts w:ascii="Verdana" w:eastAsia="MS Mincho" w:hAnsi="Verdana" w:cs="Times New Roman"/>
          <w:b/>
          <w:bCs/>
          <w:kern w:val="0"/>
          <w:lang w:eastAsia="ja-JP"/>
          <w14:ligatures w14:val="none"/>
        </w:rPr>
      </w:pPr>
      <w:bookmarkStart w:id="36" w:name="_Ref98671111"/>
      <w:bookmarkStart w:id="37" w:name="_Ref96692216"/>
      <w:r w:rsidRPr="00345A48">
        <w:rPr>
          <w:rFonts w:ascii="Verdana" w:eastAsia="MS Mincho" w:hAnsi="Verdana" w:cs="Times New Roman"/>
          <w:b/>
          <w:bCs/>
          <w:kern w:val="0"/>
          <w14:ligatures w14:val="none"/>
        </w:rPr>
        <w:t xml:space="preserve">Table </w:t>
      </w:r>
      <w:r w:rsidR="00D43179" w:rsidRPr="00345A48">
        <w:rPr>
          <w:rFonts w:ascii="Verdana" w:eastAsia="MS Mincho" w:hAnsi="Verdana" w:cs="Times New Roman"/>
          <w:b/>
          <w:bCs/>
          <w:kern w:val="0"/>
          <w14:ligatures w14:val="none"/>
        </w:rPr>
        <w:fldChar w:fldCharType="begin"/>
      </w:r>
      <w:r w:rsidR="00D43179" w:rsidRPr="00345A48">
        <w:rPr>
          <w:rFonts w:ascii="Verdana" w:eastAsia="MS Mincho" w:hAnsi="Verdana" w:cs="Times New Roman"/>
          <w:b/>
          <w:bCs/>
          <w:kern w:val="0"/>
          <w14:ligatures w14:val="none"/>
        </w:rPr>
        <w:instrText xml:space="preserve"> SEQ Table \* ARABIC </w:instrText>
      </w:r>
      <w:r w:rsidR="00D43179" w:rsidRPr="00345A48">
        <w:rPr>
          <w:rFonts w:ascii="Verdana" w:eastAsia="MS Mincho" w:hAnsi="Verdana" w:cs="Times New Roman"/>
          <w:b/>
          <w:bCs/>
          <w:kern w:val="0"/>
          <w14:ligatures w14:val="none"/>
        </w:rPr>
        <w:fldChar w:fldCharType="separate"/>
      </w:r>
      <w:r w:rsidR="00802C33">
        <w:rPr>
          <w:rFonts w:ascii="Verdana" w:eastAsia="MS Mincho" w:hAnsi="Verdana" w:cs="Times New Roman"/>
          <w:b/>
          <w:bCs/>
          <w:noProof/>
          <w:kern w:val="0"/>
          <w14:ligatures w14:val="none"/>
        </w:rPr>
        <w:t>4</w:t>
      </w:r>
      <w:r w:rsidR="00D43179" w:rsidRPr="00345A48">
        <w:rPr>
          <w:rFonts w:ascii="Verdana" w:eastAsia="MS Mincho" w:hAnsi="Verdana" w:cs="Times New Roman"/>
          <w:b/>
          <w:bCs/>
          <w:kern w:val="0"/>
          <w14:ligatures w14:val="none"/>
        </w:rPr>
        <w:fldChar w:fldCharType="end"/>
      </w:r>
      <w:bookmarkEnd w:id="36"/>
      <w:r w:rsidRPr="00345A48">
        <w:rPr>
          <w:rFonts w:ascii="Verdana" w:eastAsia="MS Mincho" w:hAnsi="Verdana" w:cs="Times New Roman"/>
          <w:b/>
          <w:bCs/>
          <w:kern w:val="0"/>
          <w14:ligatures w14:val="none"/>
        </w:rPr>
        <w:t>:</w:t>
      </w:r>
      <w:r w:rsidRPr="00345A48">
        <w:rPr>
          <w:rFonts w:ascii="Verdana" w:eastAsia="MS Mincho" w:hAnsi="Verdana" w:cs="Times New Roman"/>
          <w:b/>
          <w:bCs/>
          <w:kern w:val="0"/>
          <w:lang w:eastAsia="ja-JP"/>
          <w14:ligatures w14:val="none"/>
        </w:rPr>
        <w:t xml:space="preserve"> Specification of Water Quality Monitoring</w:t>
      </w:r>
      <w:bookmarkEnd w:id="37"/>
    </w:p>
    <w:tbl>
      <w:tblPr>
        <w:tblStyle w:val="TableGrid"/>
        <w:tblW w:w="5000" w:type="pct"/>
        <w:jc w:val="center"/>
        <w:tblLook w:val="04A0" w:firstRow="1" w:lastRow="0" w:firstColumn="1" w:lastColumn="0" w:noHBand="0" w:noVBand="1"/>
      </w:tblPr>
      <w:tblGrid>
        <w:gridCol w:w="1974"/>
        <w:gridCol w:w="7042"/>
      </w:tblGrid>
      <w:tr w:rsidR="00EB1D0E" w:rsidRPr="00345A48" w14:paraId="04C43238" w14:textId="77777777" w:rsidTr="004A3FE0">
        <w:trPr>
          <w:trHeight w:val="396"/>
          <w:jc w:val="center"/>
        </w:trPr>
        <w:tc>
          <w:tcPr>
            <w:tcW w:w="922" w:type="pct"/>
          </w:tcPr>
          <w:p w14:paraId="43EB1E54"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 xml:space="preserve">Objective </w:t>
            </w:r>
          </w:p>
        </w:tc>
        <w:tc>
          <w:tcPr>
            <w:tcW w:w="4078" w:type="pct"/>
          </w:tcPr>
          <w:p w14:paraId="2DF756A8"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To monitor the general water quality status at sensitive receptors</w:t>
            </w:r>
          </w:p>
        </w:tc>
      </w:tr>
      <w:tr w:rsidR="00EB1D0E" w:rsidRPr="00345A48" w14:paraId="4663C977" w14:textId="77777777" w:rsidTr="00C647C4">
        <w:trPr>
          <w:jc w:val="center"/>
        </w:trPr>
        <w:tc>
          <w:tcPr>
            <w:tcW w:w="922" w:type="pct"/>
          </w:tcPr>
          <w:p w14:paraId="75C730E2"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Parameter</w:t>
            </w:r>
          </w:p>
        </w:tc>
        <w:tc>
          <w:tcPr>
            <w:tcW w:w="4078" w:type="pct"/>
          </w:tcPr>
          <w:p w14:paraId="75AB4430"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Water temp, salinity, pH, DO, BOD, COD, Turbidity, SS, T-N, T-P, Coliforms, oil/grease (Petroleum Ether Extracts)</w:t>
            </w:r>
          </w:p>
        </w:tc>
      </w:tr>
      <w:tr w:rsidR="00EB1D0E" w:rsidRPr="00345A48" w14:paraId="76DD82DD" w14:textId="77777777" w:rsidTr="00C647C4">
        <w:trPr>
          <w:jc w:val="center"/>
        </w:trPr>
        <w:tc>
          <w:tcPr>
            <w:tcW w:w="922" w:type="pct"/>
          </w:tcPr>
          <w:p w14:paraId="7D34C6F3"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Frequency</w:t>
            </w:r>
          </w:p>
        </w:tc>
        <w:tc>
          <w:tcPr>
            <w:tcW w:w="4078" w:type="pct"/>
          </w:tcPr>
          <w:p w14:paraId="6CC1479E" w14:textId="18E3794D"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 xml:space="preserve">Pre-construction: 14 days </w:t>
            </w:r>
            <w:r w:rsidR="00061169" w:rsidRPr="00345A48">
              <w:rPr>
                <w:rFonts w:ascii="Verdana" w:hAnsi="Verdana" w:cs="Times New Roman"/>
                <w:color w:val="auto"/>
              </w:rPr>
              <w:t xml:space="preserve">to establish the </w:t>
            </w:r>
            <w:r w:rsidRPr="00345A48">
              <w:rPr>
                <w:rFonts w:ascii="Verdana" w:hAnsi="Verdana" w:cs="Times New Roman"/>
                <w:color w:val="auto"/>
              </w:rPr>
              <w:t xml:space="preserve">baseline </w:t>
            </w:r>
            <w:r w:rsidR="004B0A14" w:rsidRPr="00345A48">
              <w:rPr>
                <w:rFonts w:ascii="Verdana" w:hAnsi="Verdana" w:cs="Times New Roman"/>
                <w:color w:val="auto"/>
              </w:rPr>
              <w:t>levels.</w:t>
            </w:r>
          </w:p>
          <w:p w14:paraId="4DE5759A" w14:textId="369FB3C4"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 xml:space="preserve">During </w:t>
            </w:r>
            <w:r w:rsidR="004B0A14" w:rsidRPr="00345A48">
              <w:rPr>
                <w:rFonts w:ascii="Verdana" w:hAnsi="Verdana" w:cs="Times New Roman"/>
                <w:color w:val="auto"/>
              </w:rPr>
              <w:t>Construction</w:t>
            </w:r>
            <w:r w:rsidRPr="00345A48">
              <w:rPr>
                <w:rFonts w:ascii="Verdana" w:hAnsi="Verdana" w:cs="Times New Roman"/>
                <w:color w:val="auto"/>
              </w:rPr>
              <w:t>: Weekly (frequency may be increased in case of complaint etc.)</w:t>
            </w:r>
          </w:p>
        </w:tc>
      </w:tr>
      <w:tr w:rsidR="00EB1D0E" w:rsidRPr="00345A48" w14:paraId="52DE0202" w14:textId="77777777" w:rsidTr="00C647C4">
        <w:trPr>
          <w:jc w:val="center"/>
        </w:trPr>
        <w:tc>
          <w:tcPr>
            <w:tcW w:w="922" w:type="pct"/>
          </w:tcPr>
          <w:p w14:paraId="2AF24409"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Location</w:t>
            </w:r>
          </w:p>
        </w:tc>
        <w:tc>
          <w:tcPr>
            <w:tcW w:w="4078" w:type="pct"/>
          </w:tcPr>
          <w:p w14:paraId="2B28C88A" w14:textId="5AC6FBFB" w:rsidR="00856D9B" w:rsidRPr="00345A48" w:rsidRDefault="00BF6C96" w:rsidP="0085387B">
            <w:pPr>
              <w:spacing w:before="120" w:after="120" w:line="276" w:lineRule="auto"/>
              <w:rPr>
                <w:rFonts w:ascii="Verdana" w:hAnsi="Verdana" w:cs="Times New Roman"/>
                <w:color w:val="auto"/>
              </w:rPr>
            </w:pPr>
            <w:r w:rsidRPr="00345A48">
              <w:rPr>
                <w:rFonts w:ascii="Verdana" w:hAnsi="Verdana" w:cs="Times New Roman"/>
                <w:color w:val="auto"/>
              </w:rPr>
              <w:t>W</w:t>
            </w:r>
            <w:r w:rsidR="00856D9B" w:rsidRPr="00345A48">
              <w:rPr>
                <w:rFonts w:ascii="Verdana" w:hAnsi="Verdana" w:cs="Times New Roman"/>
                <w:color w:val="auto"/>
              </w:rPr>
              <w:t xml:space="preserve">here road crosses/approaches a natural drainage. </w:t>
            </w:r>
          </w:p>
          <w:p w14:paraId="2CFBCC6B"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The exact locations shall be fixed in consultation with the Engineer.</w:t>
            </w:r>
          </w:p>
        </w:tc>
      </w:tr>
      <w:tr w:rsidR="00EB1D0E" w:rsidRPr="00345A48" w14:paraId="6CA12E13" w14:textId="77777777" w:rsidTr="00C647C4">
        <w:trPr>
          <w:jc w:val="center"/>
        </w:trPr>
        <w:tc>
          <w:tcPr>
            <w:tcW w:w="922" w:type="pct"/>
          </w:tcPr>
          <w:p w14:paraId="29FFD81A"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Sampling layer</w:t>
            </w:r>
          </w:p>
        </w:tc>
        <w:tc>
          <w:tcPr>
            <w:tcW w:w="4078" w:type="pct"/>
          </w:tcPr>
          <w:p w14:paraId="57121AF6" w14:textId="212B1E68"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 xml:space="preserve">Surface </w:t>
            </w:r>
          </w:p>
        </w:tc>
      </w:tr>
      <w:tr w:rsidR="00EB1D0E" w:rsidRPr="00345A48" w14:paraId="7DBB3EB6" w14:textId="77777777" w:rsidTr="00C647C4">
        <w:trPr>
          <w:jc w:val="center"/>
        </w:trPr>
        <w:tc>
          <w:tcPr>
            <w:tcW w:w="922" w:type="pct"/>
          </w:tcPr>
          <w:p w14:paraId="7E717F84"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Reference standard</w:t>
            </w:r>
          </w:p>
        </w:tc>
        <w:tc>
          <w:tcPr>
            <w:tcW w:w="4078" w:type="pct"/>
          </w:tcPr>
          <w:p w14:paraId="2696AEC3" w14:textId="712D060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Not applicable</w:t>
            </w:r>
          </w:p>
        </w:tc>
      </w:tr>
      <w:tr w:rsidR="00EB1D0E" w:rsidRPr="00345A48" w14:paraId="59EF2C91" w14:textId="77777777" w:rsidTr="00C647C4">
        <w:trPr>
          <w:jc w:val="center"/>
        </w:trPr>
        <w:tc>
          <w:tcPr>
            <w:tcW w:w="922" w:type="pct"/>
          </w:tcPr>
          <w:p w14:paraId="1361BE16"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Method</w:t>
            </w:r>
          </w:p>
        </w:tc>
        <w:tc>
          <w:tcPr>
            <w:tcW w:w="4078" w:type="pct"/>
          </w:tcPr>
          <w:p w14:paraId="27C6101C"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i/>
                <w:iCs/>
                <w:color w:val="auto"/>
                <w:lang w:eastAsia="ja-JP"/>
              </w:rPr>
              <w:t>In situ</w:t>
            </w:r>
            <w:r w:rsidRPr="00345A48">
              <w:rPr>
                <w:rFonts w:ascii="Verdana" w:hAnsi="Verdana" w:cs="Times New Roman"/>
                <w:color w:val="auto"/>
                <w:lang w:eastAsia="ja-JP"/>
              </w:rPr>
              <w:t xml:space="preserve"> measurement with portable water quality meter (e.g. </w:t>
            </w:r>
            <w:r w:rsidRPr="00345A48">
              <w:rPr>
                <w:rFonts w:ascii="Verdana" w:hAnsi="Verdana" w:cs="Times New Roman"/>
                <w:color w:val="auto"/>
              </w:rPr>
              <w:t>Water temp., salinity, pH, DO)</w:t>
            </w:r>
          </w:p>
          <w:p w14:paraId="7464CBE6"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Lab analysis (T-N, T-P, Coliforms)</w:t>
            </w:r>
          </w:p>
        </w:tc>
      </w:tr>
      <w:tr w:rsidR="00EB1D0E" w:rsidRPr="00345A48" w14:paraId="56316AB3" w14:textId="77777777" w:rsidTr="00C647C4">
        <w:trPr>
          <w:jc w:val="center"/>
        </w:trPr>
        <w:tc>
          <w:tcPr>
            <w:tcW w:w="922" w:type="pct"/>
          </w:tcPr>
          <w:p w14:paraId="478D93D0"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Reporting</w:t>
            </w:r>
          </w:p>
        </w:tc>
        <w:tc>
          <w:tcPr>
            <w:tcW w:w="4078" w:type="pct"/>
          </w:tcPr>
          <w:p w14:paraId="1D6C63F0" w14:textId="77777777" w:rsidR="00856D9B" w:rsidRPr="00345A48" w:rsidRDefault="00856D9B" w:rsidP="0085387B">
            <w:pPr>
              <w:spacing w:before="120" w:after="120" w:line="276" w:lineRule="auto"/>
              <w:rPr>
                <w:rFonts w:ascii="Verdana" w:hAnsi="Verdana" w:cs="Times New Roman"/>
                <w:color w:val="auto"/>
              </w:rPr>
            </w:pPr>
            <w:r w:rsidRPr="00345A48">
              <w:rPr>
                <w:rFonts w:ascii="Verdana" w:hAnsi="Verdana" w:cs="Times New Roman"/>
                <w:color w:val="auto"/>
              </w:rPr>
              <w:t>The Contractor shall submit to the Engineer the following:</w:t>
            </w:r>
          </w:p>
          <w:p w14:paraId="6242ABB4"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t xml:space="preserve">Baseline study report (within </w:t>
            </w:r>
            <w:proofErr w:type="gramStart"/>
            <w:r w:rsidRPr="00345A48">
              <w:rPr>
                <w:rFonts w:ascii="Verdana" w:hAnsi="Verdana" w:cs="Times New Roman"/>
                <w:color w:val="auto"/>
                <w:lang w:eastAsia="ja-JP"/>
              </w:rPr>
              <w:t>2-weeks</w:t>
            </w:r>
            <w:proofErr w:type="gramEnd"/>
            <w:r w:rsidRPr="00345A48">
              <w:rPr>
                <w:rFonts w:ascii="Verdana" w:hAnsi="Verdana" w:cs="Times New Roman"/>
                <w:color w:val="auto"/>
                <w:lang w:eastAsia="ja-JP"/>
              </w:rPr>
              <w:t xml:space="preserve"> after the monitoring)</w:t>
            </w:r>
          </w:p>
          <w:p w14:paraId="32C1F71A"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lastRenderedPageBreak/>
              <w:t xml:space="preserve">Monitoring data during construction (within 1-week after each monitoring) </w:t>
            </w:r>
          </w:p>
        </w:tc>
      </w:tr>
      <w:tr w:rsidR="00856D9B" w:rsidRPr="00345A48" w14:paraId="34D77CDA" w14:textId="77777777" w:rsidTr="00C647C4">
        <w:trPr>
          <w:jc w:val="center"/>
        </w:trPr>
        <w:tc>
          <w:tcPr>
            <w:tcW w:w="922" w:type="pct"/>
          </w:tcPr>
          <w:p w14:paraId="40D72F17" w14:textId="77777777" w:rsidR="00856D9B" w:rsidRPr="00345A48" w:rsidRDefault="00856D9B" w:rsidP="0085387B">
            <w:pPr>
              <w:spacing w:before="120" w:after="120" w:line="276" w:lineRule="auto"/>
              <w:rPr>
                <w:rFonts w:ascii="Verdana" w:hAnsi="Verdana" w:cs="Times New Roman"/>
                <w:color w:val="auto"/>
                <w:lang w:eastAsia="ja-JP"/>
              </w:rPr>
            </w:pPr>
            <w:r w:rsidRPr="00345A48">
              <w:rPr>
                <w:rFonts w:ascii="Verdana" w:hAnsi="Verdana" w:cs="Times New Roman"/>
                <w:color w:val="auto"/>
                <w:lang w:eastAsia="ja-JP"/>
              </w:rPr>
              <w:lastRenderedPageBreak/>
              <w:t>Implementation</w:t>
            </w:r>
          </w:p>
        </w:tc>
        <w:tc>
          <w:tcPr>
            <w:tcW w:w="4078" w:type="pct"/>
          </w:tcPr>
          <w:p w14:paraId="1A366BEF" w14:textId="50F9FB50" w:rsidR="00856D9B" w:rsidRPr="00345A48" w:rsidRDefault="00061169" w:rsidP="0085387B">
            <w:pPr>
              <w:spacing w:before="120" w:after="120" w:line="276" w:lineRule="auto"/>
              <w:rPr>
                <w:rFonts w:ascii="Verdana" w:hAnsi="Verdana" w:cs="Times New Roman"/>
                <w:color w:val="auto"/>
              </w:rPr>
            </w:pPr>
            <w:r w:rsidRPr="00345A48">
              <w:rPr>
                <w:rFonts w:ascii="Verdana" w:hAnsi="Verdana" w:cs="Times New Roman"/>
                <w:color w:val="auto"/>
                <w:lang w:eastAsia="ja-JP"/>
              </w:rPr>
              <w:t>Contractor’s environmental expert</w:t>
            </w:r>
          </w:p>
        </w:tc>
      </w:tr>
    </w:tbl>
    <w:p w14:paraId="2D75B34C" w14:textId="77777777" w:rsidR="00C449CB" w:rsidRPr="00345A48" w:rsidRDefault="00C449CB" w:rsidP="0085387B">
      <w:pPr>
        <w:spacing w:before="120" w:after="120"/>
        <w:rPr>
          <w:rFonts w:ascii="Verdana" w:hAnsi="Verdana" w:cs="Times New Roman"/>
          <w:lang w:eastAsia="ja-JP"/>
        </w:rPr>
      </w:pPr>
      <w:bookmarkStart w:id="38" w:name="_Toc96692576"/>
      <w:bookmarkStart w:id="39" w:name="_Toc99454025"/>
      <w:bookmarkStart w:id="40" w:name="_Toc103260825"/>
      <w:bookmarkStart w:id="41" w:name="_Toc96692580"/>
      <w:bookmarkStart w:id="42" w:name="_Toc98742799"/>
      <w:bookmarkStart w:id="43" w:name="_Toc98903375"/>
      <w:bookmarkStart w:id="44" w:name="_Toc99322674"/>
      <w:bookmarkStart w:id="45" w:name="_Toc99454030"/>
      <w:bookmarkStart w:id="46" w:name="_Toc103002522"/>
      <w:bookmarkStart w:id="47" w:name="_Toc103260830"/>
      <w:bookmarkEnd w:id="38"/>
      <w:bookmarkEnd w:id="39"/>
      <w:bookmarkEnd w:id="40"/>
      <w:bookmarkEnd w:id="41"/>
      <w:bookmarkEnd w:id="42"/>
      <w:bookmarkEnd w:id="43"/>
      <w:bookmarkEnd w:id="44"/>
      <w:bookmarkEnd w:id="45"/>
      <w:bookmarkEnd w:id="46"/>
      <w:bookmarkEnd w:id="47"/>
    </w:p>
    <w:p w14:paraId="49DD868B" w14:textId="163C96E6" w:rsidR="00856D9B" w:rsidRPr="00345A48" w:rsidRDefault="00856D9B" w:rsidP="0085387B">
      <w:pPr>
        <w:pStyle w:val="Heading4"/>
        <w:numPr>
          <w:ilvl w:val="3"/>
          <w:numId w:val="37"/>
        </w:numPr>
        <w:tabs>
          <w:tab w:val="left" w:pos="993"/>
        </w:tabs>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 xml:space="preserve">Floral Monitoring and Counts </w:t>
      </w:r>
    </w:p>
    <w:p w14:paraId="7F042842" w14:textId="4385B1F3" w:rsidR="00353964" w:rsidRPr="00345A48" w:rsidRDefault="00353964" w:rsidP="0085387B">
      <w:pPr>
        <w:spacing w:before="120" w:after="120" w:line="276" w:lineRule="auto"/>
        <w:jc w:val="both"/>
        <w:rPr>
          <w:rFonts w:ascii="Verdana" w:eastAsia="MS Mincho" w:hAnsi="Verdana" w:cs="Times New Roman"/>
          <w:kern w:val="0"/>
          <w:lang w:eastAsia="ja-JP"/>
          <w14:ligatures w14:val="none"/>
        </w:rPr>
      </w:pPr>
      <w:bookmarkStart w:id="48" w:name="_Hlk159427135"/>
      <w:r w:rsidRPr="00345A48">
        <w:rPr>
          <w:rFonts w:ascii="Verdana" w:eastAsia="MS Mincho" w:hAnsi="Verdana" w:cs="Times New Roman"/>
          <w:kern w:val="0"/>
          <w:lang w:eastAsia="ja-JP"/>
          <w14:ligatures w14:val="none"/>
        </w:rPr>
        <w:t xml:space="preserve">Floral monitoring shall be conducted as specified in Table </w:t>
      </w:r>
      <w:r w:rsidR="008C129C" w:rsidRPr="00345A48">
        <w:rPr>
          <w:rFonts w:ascii="Verdana" w:eastAsia="MS Mincho" w:hAnsi="Verdana" w:cs="Times New Roman"/>
          <w:kern w:val="0"/>
          <w:lang w:eastAsia="ja-JP"/>
          <w14:ligatures w14:val="none"/>
        </w:rPr>
        <w:t>5</w:t>
      </w:r>
      <w:r w:rsidRPr="00345A48">
        <w:rPr>
          <w:rFonts w:ascii="Verdana" w:eastAsia="MS Mincho" w:hAnsi="Verdana" w:cs="Times New Roman"/>
          <w:kern w:val="0"/>
          <w:lang w:eastAsia="ja-JP"/>
          <w14:ligatures w14:val="none"/>
        </w:rPr>
        <w:t xml:space="preserve"> during the construction activities.</w:t>
      </w:r>
    </w:p>
    <w:bookmarkEnd w:id="48"/>
    <w:p w14:paraId="5CDD7E2C" w14:textId="77777777" w:rsidR="001666AE" w:rsidRPr="00345A48" w:rsidRDefault="001666AE" w:rsidP="0085387B">
      <w:pPr>
        <w:spacing w:before="120" w:after="120" w:line="276" w:lineRule="auto"/>
        <w:jc w:val="both"/>
        <w:rPr>
          <w:rFonts w:ascii="Verdana" w:eastAsia="MS Mincho" w:hAnsi="Verdana" w:cs="Times New Roman"/>
          <w:kern w:val="0"/>
          <w:lang w:eastAsia="ja-JP"/>
          <w14:ligatures w14:val="none"/>
        </w:rPr>
      </w:pPr>
    </w:p>
    <w:p w14:paraId="26102196" w14:textId="1BC0AFCE" w:rsidR="00F207A1" w:rsidRPr="00345A48" w:rsidRDefault="00F207A1" w:rsidP="0085387B">
      <w:pPr>
        <w:pStyle w:val="Caption"/>
        <w:keepNext/>
        <w:spacing w:before="120" w:after="120"/>
        <w:rPr>
          <w:rFonts w:ascii="Verdana" w:hAnsi="Verdana"/>
          <w:sz w:val="22"/>
          <w:szCs w:val="22"/>
        </w:rPr>
      </w:pPr>
      <w:r w:rsidRPr="00345A48">
        <w:rPr>
          <w:rFonts w:ascii="Verdana" w:hAnsi="Verdana"/>
          <w:sz w:val="22"/>
          <w:szCs w:val="22"/>
        </w:rPr>
        <w:t xml:space="preserve">Table </w:t>
      </w:r>
      <w:r w:rsidRPr="00345A48">
        <w:rPr>
          <w:rFonts w:ascii="Verdana" w:hAnsi="Verdana"/>
          <w:sz w:val="22"/>
          <w:szCs w:val="22"/>
        </w:rPr>
        <w:fldChar w:fldCharType="begin"/>
      </w:r>
      <w:r w:rsidRPr="00345A48">
        <w:rPr>
          <w:rFonts w:ascii="Verdana" w:hAnsi="Verdana"/>
          <w:sz w:val="22"/>
          <w:szCs w:val="22"/>
        </w:rPr>
        <w:instrText xml:space="preserve"> SEQ Table \* ARABIC </w:instrText>
      </w:r>
      <w:r w:rsidRPr="00345A48">
        <w:rPr>
          <w:rFonts w:ascii="Verdana" w:hAnsi="Verdana"/>
          <w:sz w:val="22"/>
          <w:szCs w:val="22"/>
        </w:rPr>
        <w:fldChar w:fldCharType="separate"/>
      </w:r>
      <w:r w:rsidR="00802C33">
        <w:rPr>
          <w:rFonts w:ascii="Verdana" w:hAnsi="Verdana"/>
          <w:noProof/>
          <w:sz w:val="22"/>
          <w:szCs w:val="22"/>
        </w:rPr>
        <w:t>5</w:t>
      </w:r>
      <w:r w:rsidRPr="00345A48">
        <w:rPr>
          <w:rFonts w:ascii="Verdana" w:hAnsi="Verdana"/>
          <w:sz w:val="22"/>
          <w:szCs w:val="22"/>
        </w:rPr>
        <w:fldChar w:fldCharType="end"/>
      </w:r>
      <w:r w:rsidRPr="00345A48">
        <w:rPr>
          <w:rFonts w:ascii="Verdana" w:hAnsi="Verdana"/>
          <w:sz w:val="22"/>
          <w:szCs w:val="22"/>
        </w:rPr>
        <w:t xml:space="preserve">: </w:t>
      </w:r>
      <w:bookmarkStart w:id="49" w:name="_Hlk159427215"/>
      <w:r w:rsidRPr="00345A48">
        <w:rPr>
          <w:rFonts w:ascii="Verdana" w:hAnsi="Verdana"/>
          <w:sz w:val="22"/>
          <w:szCs w:val="22"/>
        </w:rPr>
        <w:t xml:space="preserve">Flora </w:t>
      </w:r>
      <w:r w:rsidR="001666AE" w:rsidRPr="00345A48">
        <w:rPr>
          <w:rFonts w:ascii="Verdana" w:hAnsi="Verdana"/>
          <w:sz w:val="22"/>
          <w:szCs w:val="22"/>
        </w:rPr>
        <w:t>M</w:t>
      </w:r>
      <w:r w:rsidRPr="00345A48">
        <w:rPr>
          <w:rFonts w:ascii="Verdana" w:hAnsi="Verdana"/>
          <w:sz w:val="22"/>
          <w:szCs w:val="22"/>
        </w:rPr>
        <w:t xml:space="preserve">onitoring </w:t>
      </w:r>
      <w:r w:rsidR="001666AE" w:rsidRPr="00345A48">
        <w:rPr>
          <w:rFonts w:ascii="Verdana" w:hAnsi="Verdana"/>
          <w:sz w:val="22"/>
          <w:szCs w:val="22"/>
        </w:rPr>
        <w:t>Specifications</w:t>
      </w:r>
      <w:bookmarkEnd w:id="49"/>
    </w:p>
    <w:tbl>
      <w:tblPr>
        <w:tblStyle w:val="TableGrid"/>
        <w:tblW w:w="5000" w:type="pct"/>
        <w:jc w:val="center"/>
        <w:tblLook w:val="04A0" w:firstRow="1" w:lastRow="0" w:firstColumn="1" w:lastColumn="0" w:noHBand="0" w:noVBand="1"/>
      </w:tblPr>
      <w:tblGrid>
        <w:gridCol w:w="1974"/>
        <w:gridCol w:w="7042"/>
      </w:tblGrid>
      <w:tr w:rsidR="00EB1D0E" w:rsidRPr="00345A48" w14:paraId="097F3C64" w14:textId="77777777" w:rsidTr="004A3FE0">
        <w:trPr>
          <w:trHeight w:val="423"/>
          <w:jc w:val="center"/>
        </w:trPr>
        <w:tc>
          <w:tcPr>
            <w:tcW w:w="941" w:type="pct"/>
          </w:tcPr>
          <w:p w14:paraId="527F6A0C"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Objective</w:t>
            </w:r>
          </w:p>
        </w:tc>
        <w:tc>
          <w:tcPr>
            <w:tcW w:w="4059" w:type="pct"/>
          </w:tcPr>
          <w:p w14:paraId="7D14293E" w14:textId="3B1EB37E"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val="en-KE" w:eastAsia="ja-JP"/>
              </w:rPr>
              <w:t>To check impacts o</w:t>
            </w:r>
            <w:r w:rsidRPr="00345A48">
              <w:rPr>
                <w:rFonts w:ascii="Verdana" w:hAnsi="Verdana" w:cs="Times New Roman"/>
                <w:color w:val="auto"/>
                <w:lang w:eastAsia="ja-JP"/>
              </w:rPr>
              <w:t xml:space="preserve">n </w:t>
            </w:r>
            <w:r w:rsidRPr="00345A48">
              <w:rPr>
                <w:rFonts w:ascii="Verdana" w:hAnsi="Verdana" w:cs="Times New Roman"/>
                <w:color w:val="auto"/>
                <w:lang w:val="en-KE" w:eastAsia="ja-JP"/>
              </w:rPr>
              <w:t>forest flora</w:t>
            </w:r>
            <w:r w:rsidR="00DC2015" w:rsidRPr="00345A48">
              <w:rPr>
                <w:rFonts w:ascii="Verdana" w:hAnsi="Verdana" w:cs="Times New Roman"/>
                <w:color w:val="auto"/>
                <w:lang w:val="en-KE" w:eastAsia="ja-JP"/>
              </w:rPr>
              <w:t xml:space="preserve"> and </w:t>
            </w:r>
            <w:r w:rsidRPr="00345A48">
              <w:rPr>
                <w:rFonts w:ascii="Verdana" w:hAnsi="Verdana" w:cs="Times New Roman"/>
                <w:color w:val="auto"/>
                <w:lang w:eastAsia="ja-JP"/>
              </w:rPr>
              <w:t xml:space="preserve">endangered flora </w:t>
            </w:r>
          </w:p>
        </w:tc>
      </w:tr>
      <w:tr w:rsidR="00EB1D0E" w:rsidRPr="00345A48" w14:paraId="1EA16CA7" w14:textId="77777777" w:rsidTr="008C129C">
        <w:trPr>
          <w:jc w:val="center"/>
        </w:trPr>
        <w:tc>
          <w:tcPr>
            <w:tcW w:w="941" w:type="pct"/>
          </w:tcPr>
          <w:p w14:paraId="713C8E62"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Parameters </w:t>
            </w:r>
          </w:p>
        </w:tc>
        <w:tc>
          <w:tcPr>
            <w:tcW w:w="4059" w:type="pct"/>
          </w:tcPr>
          <w:p w14:paraId="3B2F3F70" w14:textId="1D16A967" w:rsidR="00856D9B" w:rsidRPr="00345A48" w:rsidRDefault="00DC2015" w:rsidP="0085387B">
            <w:pPr>
              <w:spacing w:before="120" w:after="120"/>
              <w:jc w:val="both"/>
              <w:rPr>
                <w:rFonts w:ascii="Verdana" w:hAnsi="Verdana" w:cs="Times New Roman"/>
                <w:color w:val="auto"/>
                <w:lang w:eastAsia="ja-JP"/>
              </w:rPr>
            </w:pPr>
            <w:r w:rsidRPr="00345A48">
              <w:rPr>
                <w:rFonts w:ascii="Verdana" w:eastAsia="Times New Roman" w:hAnsi="Verdana" w:cs="Times New Roman"/>
                <w:bCs/>
                <w:color w:val="auto"/>
                <w:lang w:bidi="en-US"/>
              </w:rPr>
              <w:t xml:space="preserve">Assess impacts on the following flora: </w:t>
            </w:r>
            <w:proofErr w:type="spellStart"/>
            <w:r w:rsidR="00856D9B" w:rsidRPr="00345A48">
              <w:rPr>
                <w:rFonts w:ascii="Verdana" w:eastAsia="Times New Roman" w:hAnsi="Verdana" w:cs="Times New Roman"/>
                <w:bCs/>
                <w:color w:val="auto"/>
                <w:lang w:bidi="en-US"/>
              </w:rPr>
              <w:t>Julbernardia</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magnistipulata</w:t>
            </w:r>
            <w:proofErr w:type="spellEnd"/>
            <w:r w:rsidR="00856D9B" w:rsidRPr="00345A48">
              <w:rPr>
                <w:rFonts w:ascii="Verdana" w:eastAsia="Times New Roman" w:hAnsi="Verdana" w:cs="Times New Roman"/>
                <w:bCs/>
                <w:color w:val="auto"/>
                <w:lang w:bidi="en-US"/>
              </w:rPr>
              <w:t xml:space="preserve">, Cola minor, Dalbergia melanoxylon, </w:t>
            </w:r>
            <w:proofErr w:type="spellStart"/>
            <w:r w:rsidR="00856D9B" w:rsidRPr="00345A48">
              <w:rPr>
                <w:rFonts w:ascii="Verdana" w:eastAsia="Times New Roman" w:hAnsi="Verdana" w:cs="Times New Roman"/>
                <w:bCs/>
                <w:color w:val="auto"/>
                <w:lang w:bidi="en-US"/>
              </w:rPr>
              <w:t>Delonix</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baccal</w:t>
            </w:r>
            <w:proofErr w:type="spellEnd"/>
            <w:r w:rsidR="00856D9B" w:rsidRPr="00345A48">
              <w:rPr>
                <w:rFonts w:ascii="Verdana" w:eastAsia="Times New Roman" w:hAnsi="Verdana" w:cs="Times New Roman"/>
                <w:bCs/>
                <w:color w:val="auto"/>
                <w:lang w:bidi="en-US"/>
              </w:rPr>
              <w:t xml:space="preserve">, Lannea </w:t>
            </w:r>
            <w:proofErr w:type="spellStart"/>
            <w:r w:rsidR="00856D9B" w:rsidRPr="00345A48">
              <w:rPr>
                <w:rFonts w:ascii="Verdana" w:eastAsia="Times New Roman" w:hAnsi="Verdana" w:cs="Times New Roman"/>
                <w:bCs/>
                <w:color w:val="auto"/>
                <w:lang w:bidi="en-US"/>
              </w:rPr>
              <w:t>schweinfurthii</w:t>
            </w:r>
            <w:proofErr w:type="spellEnd"/>
            <w:r w:rsidR="00856D9B" w:rsidRPr="00345A48">
              <w:rPr>
                <w:rFonts w:ascii="Verdana" w:eastAsia="Times New Roman" w:hAnsi="Verdana" w:cs="Times New Roman"/>
                <w:bCs/>
                <w:color w:val="auto"/>
                <w:lang w:bidi="en-US"/>
              </w:rPr>
              <w:t xml:space="preserve">, Milicia excelsa, Millettia </w:t>
            </w:r>
            <w:proofErr w:type="spellStart"/>
            <w:r w:rsidR="00856D9B" w:rsidRPr="00345A48">
              <w:rPr>
                <w:rFonts w:ascii="Verdana" w:eastAsia="Times New Roman" w:hAnsi="Verdana" w:cs="Times New Roman"/>
                <w:bCs/>
                <w:color w:val="auto"/>
                <w:lang w:bidi="en-US"/>
              </w:rPr>
              <w:t>usaramensis</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Sideroxylon</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inerme</w:t>
            </w:r>
            <w:proofErr w:type="spellEnd"/>
            <w:r w:rsidR="00856D9B" w:rsidRPr="00345A48">
              <w:rPr>
                <w:rFonts w:ascii="Verdana" w:eastAsia="Times New Roman" w:hAnsi="Verdana" w:cs="Times New Roman"/>
                <w:bCs/>
                <w:color w:val="auto"/>
                <w:lang w:bidi="en-US"/>
              </w:rPr>
              <w:t xml:space="preserve">  Sterculia Africana, </w:t>
            </w:r>
            <w:proofErr w:type="spellStart"/>
            <w:r w:rsidR="00856D9B" w:rsidRPr="00345A48">
              <w:rPr>
                <w:rFonts w:ascii="Verdana" w:eastAsia="Times New Roman" w:hAnsi="Verdana" w:cs="Times New Roman"/>
                <w:bCs/>
                <w:color w:val="auto"/>
                <w:lang w:bidi="en-US"/>
              </w:rPr>
              <w:t>Vitellariopsis</w:t>
            </w:r>
            <w:proofErr w:type="spellEnd"/>
            <w:r w:rsidR="00856D9B" w:rsidRPr="00345A48">
              <w:rPr>
                <w:rFonts w:ascii="Verdana" w:eastAsia="Times New Roman" w:hAnsi="Verdana" w:cs="Times New Roman"/>
                <w:bCs/>
                <w:color w:val="auto"/>
                <w:lang w:bidi="en-US"/>
              </w:rPr>
              <w:t xml:space="preserve"> kirkii, Vitex </w:t>
            </w:r>
            <w:proofErr w:type="spellStart"/>
            <w:r w:rsidR="00856D9B" w:rsidRPr="00345A48">
              <w:rPr>
                <w:rFonts w:ascii="Verdana" w:eastAsia="Times New Roman" w:hAnsi="Verdana" w:cs="Times New Roman"/>
                <w:bCs/>
                <w:color w:val="auto"/>
                <w:lang w:bidi="en-US"/>
              </w:rPr>
              <w:t>ferruginea</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Rhynchosia</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velutina</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Rhynchosia</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velutina</w:t>
            </w:r>
            <w:proofErr w:type="spellEnd"/>
            <w:r w:rsidR="00856D9B" w:rsidRPr="00345A48">
              <w:rPr>
                <w:rFonts w:ascii="Verdana" w:eastAsia="Times New Roman" w:hAnsi="Verdana" w:cs="Times New Roman"/>
                <w:bCs/>
                <w:color w:val="auto"/>
                <w:lang w:bidi="en-US"/>
              </w:rPr>
              <w:t xml:space="preserve">, Zanthoxylum </w:t>
            </w:r>
            <w:proofErr w:type="spellStart"/>
            <w:r w:rsidR="00856D9B" w:rsidRPr="00345A48">
              <w:rPr>
                <w:rFonts w:ascii="Verdana" w:eastAsia="Times New Roman" w:hAnsi="Verdana" w:cs="Times New Roman"/>
                <w:bCs/>
                <w:color w:val="auto"/>
                <w:lang w:bidi="en-US"/>
              </w:rPr>
              <w:t>holtzianum</w:t>
            </w:r>
            <w:proofErr w:type="spellEnd"/>
            <w:r w:rsidR="00856D9B" w:rsidRPr="00345A48">
              <w:rPr>
                <w:rFonts w:ascii="Verdana" w:eastAsia="Times New Roman" w:hAnsi="Verdana" w:cs="Times New Roman"/>
                <w:bCs/>
                <w:color w:val="auto"/>
                <w:lang w:bidi="en-US"/>
              </w:rPr>
              <w:t xml:space="preserve">, </w:t>
            </w:r>
            <w:proofErr w:type="spellStart"/>
            <w:r w:rsidR="00856D9B" w:rsidRPr="00345A48">
              <w:rPr>
                <w:rFonts w:ascii="Verdana" w:eastAsia="Times New Roman" w:hAnsi="Verdana" w:cs="Times New Roman"/>
                <w:bCs/>
                <w:color w:val="auto"/>
                <w:lang w:bidi="en-US"/>
              </w:rPr>
              <w:t>Canthium</w:t>
            </w:r>
            <w:proofErr w:type="spellEnd"/>
            <w:r w:rsidR="00856D9B" w:rsidRPr="00345A48">
              <w:rPr>
                <w:rFonts w:ascii="Verdana" w:eastAsia="Times New Roman" w:hAnsi="Verdana" w:cs="Times New Roman"/>
                <w:bCs/>
                <w:color w:val="auto"/>
                <w:lang w:bidi="en-US"/>
              </w:rPr>
              <w:t xml:space="preserve"> glaucum</w:t>
            </w:r>
          </w:p>
        </w:tc>
      </w:tr>
      <w:tr w:rsidR="00EB1D0E" w:rsidRPr="00345A48" w14:paraId="3AF34BEB" w14:textId="77777777" w:rsidTr="008C129C">
        <w:trPr>
          <w:jc w:val="center"/>
        </w:trPr>
        <w:tc>
          <w:tcPr>
            <w:tcW w:w="941" w:type="pct"/>
          </w:tcPr>
          <w:p w14:paraId="31D208A7"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Frequency</w:t>
            </w:r>
          </w:p>
        </w:tc>
        <w:tc>
          <w:tcPr>
            <w:tcW w:w="4059" w:type="pct"/>
          </w:tcPr>
          <w:p w14:paraId="61A2BB2B"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Monthly </w:t>
            </w:r>
          </w:p>
        </w:tc>
      </w:tr>
      <w:tr w:rsidR="00EB1D0E" w:rsidRPr="00345A48" w14:paraId="3A508F26" w14:textId="77777777" w:rsidTr="008C129C">
        <w:trPr>
          <w:jc w:val="center"/>
        </w:trPr>
        <w:tc>
          <w:tcPr>
            <w:tcW w:w="941" w:type="pct"/>
          </w:tcPr>
          <w:p w14:paraId="22B45469"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Location </w:t>
            </w:r>
          </w:p>
        </w:tc>
        <w:tc>
          <w:tcPr>
            <w:tcW w:w="4059" w:type="pct"/>
          </w:tcPr>
          <w:p w14:paraId="7B16F20B" w14:textId="37586F20" w:rsidR="00856D9B" w:rsidRPr="00345A48" w:rsidRDefault="00BF6C96"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On site</w:t>
            </w:r>
          </w:p>
        </w:tc>
      </w:tr>
      <w:tr w:rsidR="00EB1D0E" w:rsidRPr="00345A48" w14:paraId="688AEBA5" w14:textId="77777777" w:rsidTr="008C129C">
        <w:trPr>
          <w:trHeight w:val="487"/>
          <w:jc w:val="center"/>
        </w:trPr>
        <w:tc>
          <w:tcPr>
            <w:tcW w:w="941" w:type="pct"/>
          </w:tcPr>
          <w:p w14:paraId="3F908816"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Method</w:t>
            </w:r>
          </w:p>
        </w:tc>
        <w:tc>
          <w:tcPr>
            <w:tcW w:w="4059" w:type="pct"/>
          </w:tcPr>
          <w:p w14:paraId="26C18152"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val="en-KE" w:eastAsia="ja-JP"/>
              </w:rPr>
              <w:t>Field reconnaissance and community interview</w:t>
            </w:r>
          </w:p>
        </w:tc>
      </w:tr>
      <w:tr w:rsidR="00EB1D0E" w:rsidRPr="00345A48" w14:paraId="6E9D4DF8" w14:textId="77777777" w:rsidTr="008C129C">
        <w:trPr>
          <w:jc w:val="center"/>
        </w:trPr>
        <w:tc>
          <w:tcPr>
            <w:tcW w:w="941" w:type="pct"/>
          </w:tcPr>
          <w:p w14:paraId="347F165F"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Reporting</w:t>
            </w:r>
          </w:p>
        </w:tc>
        <w:tc>
          <w:tcPr>
            <w:tcW w:w="4059" w:type="pct"/>
          </w:tcPr>
          <w:p w14:paraId="0A8A16E7" w14:textId="55186699"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The Contractor shall report to the Engineer within </w:t>
            </w:r>
            <w:r w:rsidR="00B01399" w:rsidRPr="00345A48">
              <w:rPr>
                <w:rFonts w:ascii="Verdana" w:hAnsi="Verdana" w:cs="Times New Roman"/>
                <w:color w:val="auto"/>
                <w:lang w:eastAsia="ja-JP"/>
              </w:rPr>
              <w:t>3</w:t>
            </w:r>
            <w:r w:rsidRPr="00345A48">
              <w:rPr>
                <w:rFonts w:ascii="Verdana" w:hAnsi="Verdana" w:cs="Times New Roman"/>
                <w:color w:val="auto"/>
                <w:lang w:eastAsia="ja-JP"/>
              </w:rPr>
              <w:t>-day</w:t>
            </w:r>
            <w:r w:rsidR="00B01399" w:rsidRPr="00345A48">
              <w:rPr>
                <w:rFonts w:ascii="Verdana" w:hAnsi="Verdana" w:cs="Times New Roman"/>
                <w:color w:val="auto"/>
                <w:lang w:eastAsia="ja-JP"/>
              </w:rPr>
              <w:t>s</w:t>
            </w:r>
            <w:r w:rsidRPr="00345A48">
              <w:rPr>
                <w:rFonts w:ascii="Verdana" w:hAnsi="Verdana" w:cs="Times New Roman"/>
                <w:color w:val="auto"/>
                <w:lang w:eastAsia="ja-JP"/>
              </w:rPr>
              <w:t xml:space="preserve"> after each monitoring</w:t>
            </w:r>
          </w:p>
        </w:tc>
      </w:tr>
      <w:tr w:rsidR="00856D9B" w:rsidRPr="00345A48" w14:paraId="52DE9C97" w14:textId="77777777" w:rsidTr="008C129C">
        <w:trPr>
          <w:jc w:val="center"/>
        </w:trPr>
        <w:tc>
          <w:tcPr>
            <w:tcW w:w="941" w:type="pct"/>
          </w:tcPr>
          <w:p w14:paraId="23C509D3"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Implementation</w:t>
            </w:r>
          </w:p>
        </w:tc>
        <w:tc>
          <w:tcPr>
            <w:tcW w:w="4059" w:type="pct"/>
          </w:tcPr>
          <w:p w14:paraId="59169853" w14:textId="7AC05425"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Contractor’s </w:t>
            </w:r>
            <w:r w:rsidR="00EB334F" w:rsidRPr="00345A48">
              <w:rPr>
                <w:rFonts w:ascii="Verdana" w:hAnsi="Verdana" w:cs="Times New Roman"/>
                <w:color w:val="auto"/>
                <w:lang w:eastAsia="ja-JP"/>
              </w:rPr>
              <w:t>E</w:t>
            </w:r>
            <w:r w:rsidRPr="00345A48">
              <w:rPr>
                <w:rFonts w:ascii="Verdana" w:hAnsi="Verdana" w:cs="Times New Roman"/>
                <w:color w:val="auto"/>
                <w:lang w:eastAsia="ja-JP"/>
              </w:rPr>
              <w:t>nvironmental expert</w:t>
            </w:r>
          </w:p>
        </w:tc>
      </w:tr>
    </w:tbl>
    <w:p w14:paraId="599A79B9" w14:textId="77777777" w:rsidR="00616B0C" w:rsidRPr="00345A48" w:rsidRDefault="00616B0C" w:rsidP="0085387B">
      <w:pPr>
        <w:spacing w:before="120" w:after="120" w:line="320" w:lineRule="exact"/>
        <w:jc w:val="both"/>
        <w:rPr>
          <w:rFonts w:ascii="Verdana" w:eastAsia="MS Mincho" w:hAnsi="Verdana" w:cs="Times New Roman"/>
          <w:kern w:val="0"/>
          <w:sz w:val="24"/>
          <w:lang w:eastAsia="ja-JP"/>
          <w14:ligatures w14:val="none"/>
        </w:rPr>
      </w:pPr>
    </w:p>
    <w:p w14:paraId="0AA7FA7E" w14:textId="77777777" w:rsidR="00856D9B" w:rsidRPr="00345A48" w:rsidRDefault="00856D9B" w:rsidP="0085387B">
      <w:pPr>
        <w:pStyle w:val="Heading4"/>
        <w:numPr>
          <w:ilvl w:val="3"/>
          <w:numId w:val="37"/>
        </w:numPr>
        <w:spacing w:before="120" w:after="120" w:line="276" w:lineRule="auto"/>
        <w:ind w:left="0" w:firstLine="0"/>
        <w:rPr>
          <w:rFonts w:ascii="Verdana" w:hAnsi="Verdana" w:cs="Times New Roman"/>
          <w:i w:val="0"/>
          <w:iCs w:val="0"/>
          <w:color w:val="auto"/>
          <w:kern w:val="0"/>
          <w:lang w:eastAsia="ja-JP"/>
          <w14:ligatures w14:val="none"/>
        </w:rPr>
      </w:pPr>
      <w:r w:rsidRPr="00345A48">
        <w:rPr>
          <w:rFonts w:ascii="Verdana" w:hAnsi="Verdana" w:cs="Times New Roman"/>
          <w:i w:val="0"/>
          <w:iCs w:val="0"/>
          <w:color w:val="auto"/>
          <w:kern w:val="0"/>
          <w:lang w:eastAsia="ja-JP"/>
          <w14:ligatures w14:val="none"/>
        </w:rPr>
        <w:t xml:space="preserve">Bird Monitoring and Counts </w:t>
      </w:r>
    </w:p>
    <w:p w14:paraId="1CC8819C" w14:textId="03FDEF27" w:rsidR="00353964" w:rsidRPr="00345A48" w:rsidRDefault="00353964" w:rsidP="0085387B">
      <w:pPr>
        <w:spacing w:before="120" w:after="120"/>
        <w:rPr>
          <w:rFonts w:ascii="Verdana" w:hAnsi="Verdana" w:cs="Times New Roman"/>
          <w:lang w:eastAsia="ja-JP"/>
        </w:rPr>
      </w:pPr>
      <w:bookmarkStart w:id="50" w:name="_Hlk159427302"/>
      <w:r w:rsidRPr="00345A48">
        <w:rPr>
          <w:rFonts w:ascii="Verdana" w:hAnsi="Verdana" w:cs="Times New Roman"/>
          <w:lang w:eastAsia="ja-JP"/>
        </w:rPr>
        <w:t xml:space="preserve">The birds monitoring shall be done as specified in Table </w:t>
      </w:r>
      <w:r w:rsidR="008C129C" w:rsidRPr="00345A48">
        <w:rPr>
          <w:rFonts w:ascii="Verdana" w:hAnsi="Verdana" w:cs="Times New Roman"/>
          <w:lang w:eastAsia="ja-JP"/>
        </w:rPr>
        <w:t>6</w:t>
      </w:r>
      <w:r w:rsidRPr="00345A48">
        <w:rPr>
          <w:rFonts w:ascii="Verdana" w:hAnsi="Verdana" w:cs="Times New Roman"/>
          <w:lang w:eastAsia="ja-JP"/>
        </w:rPr>
        <w:t xml:space="preserve"> during the construction.</w:t>
      </w:r>
    </w:p>
    <w:bookmarkEnd w:id="50"/>
    <w:p w14:paraId="3441608E" w14:textId="77777777" w:rsidR="008C129C" w:rsidRPr="00345A48" w:rsidRDefault="008C129C" w:rsidP="0085387B">
      <w:pPr>
        <w:spacing w:before="120" w:after="120"/>
        <w:rPr>
          <w:rFonts w:ascii="Verdana" w:hAnsi="Verdana" w:cs="Times New Roman"/>
          <w:lang w:eastAsia="ja-JP"/>
        </w:rPr>
      </w:pPr>
    </w:p>
    <w:p w14:paraId="1E2525EB" w14:textId="3C7404C3" w:rsidR="00A129CB" w:rsidRPr="00345A48" w:rsidRDefault="00F207A1" w:rsidP="0085387B">
      <w:pPr>
        <w:pStyle w:val="Caption"/>
        <w:keepNext/>
        <w:spacing w:before="120" w:after="120"/>
        <w:ind w:firstLine="720"/>
        <w:rPr>
          <w:rFonts w:ascii="Verdana" w:hAnsi="Verdana"/>
          <w:sz w:val="22"/>
          <w:szCs w:val="22"/>
        </w:rPr>
      </w:pPr>
      <w:r w:rsidRPr="00345A48">
        <w:rPr>
          <w:rFonts w:ascii="Verdana" w:hAnsi="Verdana"/>
          <w:sz w:val="22"/>
          <w:szCs w:val="22"/>
        </w:rPr>
        <w:t xml:space="preserve">Table </w:t>
      </w:r>
      <w:r w:rsidRPr="00345A48">
        <w:rPr>
          <w:rFonts w:ascii="Verdana" w:hAnsi="Verdana"/>
          <w:sz w:val="22"/>
          <w:szCs w:val="22"/>
        </w:rPr>
        <w:fldChar w:fldCharType="begin"/>
      </w:r>
      <w:r w:rsidRPr="00345A48">
        <w:rPr>
          <w:rFonts w:ascii="Verdana" w:hAnsi="Verdana"/>
          <w:sz w:val="22"/>
          <w:szCs w:val="22"/>
        </w:rPr>
        <w:instrText xml:space="preserve"> SEQ Table \* ARABIC </w:instrText>
      </w:r>
      <w:r w:rsidRPr="00345A48">
        <w:rPr>
          <w:rFonts w:ascii="Verdana" w:hAnsi="Verdana"/>
          <w:sz w:val="22"/>
          <w:szCs w:val="22"/>
        </w:rPr>
        <w:fldChar w:fldCharType="separate"/>
      </w:r>
      <w:r w:rsidR="00802C33">
        <w:rPr>
          <w:rFonts w:ascii="Verdana" w:hAnsi="Verdana"/>
          <w:noProof/>
          <w:sz w:val="22"/>
          <w:szCs w:val="22"/>
        </w:rPr>
        <w:t>6</w:t>
      </w:r>
      <w:r w:rsidRPr="00345A48">
        <w:rPr>
          <w:rFonts w:ascii="Verdana" w:hAnsi="Verdana"/>
          <w:sz w:val="22"/>
          <w:szCs w:val="22"/>
        </w:rPr>
        <w:fldChar w:fldCharType="end"/>
      </w:r>
      <w:r w:rsidRPr="00345A48">
        <w:rPr>
          <w:rFonts w:ascii="Verdana" w:hAnsi="Verdana"/>
          <w:sz w:val="22"/>
          <w:szCs w:val="22"/>
        </w:rPr>
        <w:t xml:space="preserve">: </w:t>
      </w:r>
      <w:bookmarkStart w:id="51" w:name="_Hlk159427353"/>
      <w:r w:rsidRPr="00345A48">
        <w:rPr>
          <w:rFonts w:ascii="Verdana" w:hAnsi="Verdana"/>
          <w:sz w:val="22"/>
          <w:szCs w:val="22"/>
        </w:rPr>
        <w:t xml:space="preserve">Birds </w:t>
      </w:r>
      <w:r w:rsidR="001666AE" w:rsidRPr="00345A48">
        <w:rPr>
          <w:rFonts w:ascii="Verdana" w:hAnsi="Verdana"/>
          <w:sz w:val="22"/>
          <w:szCs w:val="22"/>
        </w:rPr>
        <w:t>M</w:t>
      </w:r>
      <w:r w:rsidRPr="00345A48">
        <w:rPr>
          <w:rFonts w:ascii="Verdana" w:hAnsi="Verdana"/>
          <w:sz w:val="22"/>
          <w:szCs w:val="22"/>
        </w:rPr>
        <w:t xml:space="preserve">onitoring </w:t>
      </w:r>
      <w:r w:rsidR="001666AE" w:rsidRPr="00345A48">
        <w:rPr>
          <w:rFonts w:ascii="Verdana" w:hAnsi="Verdana"/>
          <w:sz w:val="22"/>
          <w:szCs w:val="22"/>
        </w:rPr>
        <w:t>Specifications</w:t>
      </w:r>
      <w:bookmarkEnd w:id="51"/>
    </w:p>
    <w:tbl>
      <w:tblPr>
        <w:tblStyle w:val="TableGrid"/>
        <w:tblW w:w="5000" w:type="pct"/>
        <w:jc w:val="center"/>
        <w:tblLayout w:type="fixed"/>
        <w:tblLook w:val="04A0" w:firstRow="1" w:lastRow="0" w:firstColumn="1" w:lastColumn="0" w:noHBand="0" w:noVBand="1"/>
      </w:tblPr>
      <w:tblGrid>
        <w:gridCol w:w="1554"/>
        <w:gridCol w:w="7462"/>
      </w:tblGrid>
      <w:tr w:rsidR="00EB1D0E" w:rsidRPr="00345A48" w14:paraId="3B439CF1" w14:textId="77777777" w:rsidTr="001E3CAF">
        <w:trPr>
          <w:trHeight w:val="544"/>
          <w:jc w:val="center"/>
        </w:trPr>
        <w:tc>
          <w:tcPr>
            <w:tcW w:w="862" w:type="pct"/>
          </w:tcPr>
          <w:p w14:paraId="69416D8A"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Objective</w:t>
            </w:r>
          </w:p>
        </w:tc>
        <w:tc>
          <w:tcPr>
            <w:tcW w:w="4138" w:type="pct"/>
          </w:tcPr>
          <w:p w14:paraId="0E144910" w14:textId="77777777" w:rsidR="00856D9B" w:rsidRPr="00345A48" w:rsidRDefault="00856D9B" w:rsidP="0085387B">
            <w:pPr>
              <w:spacing w:before="120" w:after="120"/>
              <w:jc w:val="both"/>
              <w:rPr>
                <w:rFonts w:ascii="Verdana" w:hAnsi="Verdana" w:cs="Times New Roman"/>
                <w:color w:val="auto"/>
                <w:lang w:eastAsia="ja-JP"/>
              </w:rPr>
            </w:pPr>
            <w:r w:rsidRPr="00345A48">
              <w:rPr>
                <w:rFonts w:ascii="Verdana" w:eastAsia="Times New Roman" w:hAnsi="Verdana" w:cs="Times New Roman"/>
                <w:bCs/>
                <w:color w:val="auto"/>
                <w:lang w:bidi="en-US"/>
              </w:rPr>
              <w:t>To check impacts on birds identified as threatened/endangered as per the IUCN Red Data Listing</w:t>
            </w:r>
            <w:r w:rsidRPr="00345A48">
              <w:rPr>
                <w:rFonts w:ascii="Verdana" w:hAnsi="Verdana" w:cs="Times New Roman"/>
                <w:color w:val="auto"/>
                <w:lang w:eastAsia="ja-JP"/>
              </w:rPr>
              <w:t xml:space="preserve"> </w:t>
            </w:r>
          </w:p>
        </w:tc>
      </w:tr>
      <w:tr w:rsidR="00EB1D0E" w:rsidRPr="00345A48" w14:paraId="05C97F66" w14:textId="77777777" w:rsidTr="001E3CAF">
        <w:trPr>
          <w:trHeight w:val="616"/>
          <w:jc w:val="center"/>
        </w:trPr>
        <w:tc>
          <w:tcPr>
            <w:tcW w:w="862" w:type="pct"/>
          </w:tcPr>
          <w:p w14:paraId="2BE890E2"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Parameters </w:t>
            </w:r>
          </w:p>
        </w:tc>
        <w:tc>
          <w:tcPr>
            <w:tcW w:w="4138" w:type="pct"/>
          </w:tcPr>
          <w:p w14:paraId="140B04F2" w14:textId="317D20A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bCs/>
                <w:color w:val="auto"/>
                <w:lang w:eastAsia="ja-JP" w:bidi="en-US"/>
              </w:rPr>
              <w:t xml:space="preserve">Ciconia </w:t>
            </w:r>
            <w:proofErr w:type="spellStart"/>
            <w:r w:rsidRPr="00345A48">
              <w:rPr>
                <w:rFonts w:ascii="Verdana" w:hAnsi="Verdana" w:cs="Times New Roman"/>
                <w:bCs/>
                <w:color w:val="auto"/>
                <w:lang w:eastAsia="ja-JP" w:bidi="en-US"/>
              </w:rPr>
              <w:t>microscelis</w:t>
            </w:r>
            <w:proofErr w:type="spellEnd"/>
            <w:r w:rsidRPr="00345A48">
              <w:rPr>
                <w:rFonts w:ascii="Verdana" w:hAnsi="Verdana" w:cs="Times New Roman"/>
                <w:bCs/>
                <w:color w:val="auto"/>
                <w:lang w:eastAsia="ja-JP" w:bidi="en-US"/>
              </w:rPr>
              <w:t xml:space="preserve"> (near threatened), </w:t>
            </w:r>
            <w:proofErr w:type="spellStart"/>
            <w:r w:rsidRPr="00345A48">
              <w:rPr>
                <w:rFonts w:ascii="Verdana" w:hAnsi="Verdana" w:cs="Times New Roman"/>
                <w:bCs/>
                <w:color w:val="auto"/>
                <w:lang w:eastAsia="ja-JP" w:bidi="en-US"/>
              </w:rPr>
              <w:t>Polemaetus</w:t>
            </w:r>
            <w:proofErr w:type="spellEnd"/>
            <w:r w:rsidRPr="00345A48">
              <w:rPr>
                <w:rFonts w:ascii="Verdana" w:hAnsi="Verdana" w:cs="Times New Roman"/>
                <w:bCs/>
                <w:color w:val="auto"/>
                <w:lang w:eastAsia="ja-JP" w:bidi="en-US"/>
              </w:rPr>
              <w:t xml:space="preserve"> </w:t>
            </w:r>
            <w:proofErr w:type="spellStart"/>
            <w:r w:rsidRPr="00345A48">
              <w:rPr>
                <w:rFonts w:ascii="Verdana" w:hAnsi="Verdana" w:cs="Times New Roman"/>
                <w:bCs/>
                <w:color w:val="auto"/>
                <w:lang w:eastAsia="ja-JP" w:bidi="en-US"/>
              </w:rPr>
              <w:t>bellicosus</w:t>
            </w:r>
            <w:proofErr w:type="spellEnd"/>
            <w:r w:rsidRPr="00345A48">
              <w:rPr>
                <w:rFonts w:ascii="Verdana" w:hAnsi="Verdana" w:cs="Times New Roman"/>
                <w:bCs/>
                <w:color w:val="auto"/>
                <w:lang w:eastAsia="ja-JP" w:bidi="en-US"/>
              </w:rPr>
              <w:t xml:space="preserve"> and </w:t>
            </w:r>
            <w:proofErr w:type="spellStart"/>
            <w:r w:rsidRPr="00345A48">
              <w:rPr>
                <w:rFonts w:ascii="Verdana" w:hAnsi="Verdana" w:cs="Times New Roman"/>
                <w:bCs/>
                <w:color w:val="auto"/>
                <w:lang w:eastAsia="ja-JP" w:bidi="en-US"/>
              </w:rPr>
              <w:t>Terathopius</w:t>
            </w:r>
            <w:proofErr w:type="spellEnd"/>
            <w:r w:rsidRPr="00345A48">
              <w:rPr>
                <w:rFonts w:ascii="Verdana" w:hAnsi="Verdana" w:cs="Times New Roman"/>
                <w:bCs/>
                <w:color w:val="auto"/>
                <w:lang w:eastAsia="ja-JP" w:bidi="en-US"/>
              </w:rPr>
              <w:t xml:space="preserve"> </w:t>
            </w:r>
            <w:proofErr w:type="spellStart"/>
            <w:r w:rsidRPr="00345A48">
              <w:rPr>
                <w:rFonts w:ascii="Verdana" w:hAnsi="Verdana" w:cs="Times New Roman"/>
                <w:bCs/>
                <w:color w:val="auto"/>
                <w:lang w:eastAsia="ja-JP" w:bidi="en-US"/>
              </w:rPr>
              <w:t>ecaudatus</w:t>
            </w:r>
            <w:proofErr w:type="spellEnd"/>
            <w:r w:rsidRPr="00345A48">
              <w:rPr>
                <w:rFonts w:ascii="Verdana" w:hAnsi="Verdana" w:cs="Times New Roman"/>
                <w:bCs/>
                <w:color w:val="auto"/>
                <w:lang w:eastAsia="ja-JP" w:bidi="en-US"/>
              </w:rPr>
              <w:t xml:space="preserve"> (endangered)</w:t>
            </w:r>
            <w:r w:rsidR="00616B0C" w:rsidRPr="00345A48">
              <w:rPr>
                <w:rFonts w:ascii="Verdana" w:hAnsi="Verdana" w:cs="Times New Roman"/>
                <w:bCs/>
                <w:color w:val="auto"/>
                <w:lang w:eastAsia="ja-JP" w:bidi="en-US"/>
              </w:rPr>
              <w:t>.</w:t>
            </w:r>
          </w:p>
        </w:tc>
      </w:tr>
      <w:tr w:rsidR="00EB1D0E" w:rsidRPr="00345A48" w14:paraId="73061AB0" w14:textId="77777777" w:rsidTr="001E3CAF">
        <w:trPr>
          <w:jc w:val="center"/>
        </w:trPr>
        <w:tc>
          <w:tcPr>
            <w:tcW w:w="862" w:type="pct"/>
          </w:tcPr>
          <w:p w14:paraId="1E292A79"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lastRenderedPageBreak/>
              <w:t>Frequency</w:t>
            </w:r>
          </w:p>
        </w:tc>
        <w:tc>
          <w:tcPr>
            <w:tcW w:w="4138" w:type="pct"/>
          </w:tcPr>
          <w:p w14:paraId="2C4F2333"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Monthly </w:t>
            </w:r>
          </w:p>
        </w:tc>
      </w:tr>
      <w:tr w:rsidR="00EB1D0E" w:rsidRPr="00345A48" w14:paraId="3D5DEDFE" w14:textId="77777777" w:rsidTr="001E3CAF">
        <w:trPr>
          <w:jc w:val="center"/>
        </w:trPr>
        <w:tc>
          <w:tcPr>
            <w:tcW w:w="862" w:type="pct"/>
          </w:tcPr>
          <w:p w14:paraId="4C3AD6DC"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Location </w:t>
            </w:r>
          </w:p>
        </w:tc>
        <w:tc>
          <w:tcPr>
            <w:tcW w:w="4138" w:type="pct"/>
          </w:tcPr>
          <w:p w14:paraId="085198C2" w14:textId="23DEEF4E" w:rsidR="00856D9B" w:rsidRPr="00345A48" w:rsidRDefault="00BF6C96"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On site</w:t>
            </w:r>
          </w:p>
        </w:tc>
      </w:tr>
      <w:tr w:rsidR="00EB1D0E" w:rsidRPr="00345A48" w14:paraId="7907162C" w14:textId="77777777" w:rsidTr="001E3CAF">
        <w:trPr>
          <w:trHeight w:val="289"/>
          <w:jc w:val="center"/>
        </w:trPr>
        <w:tc>
          <w:tcPr>
            <w:tcW w:w="862" w:type="pct"/>
          </w:tcPr>
          <w:p w14:paraId="578006DC"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Method</w:t>
            </w:r>
          </w:p>
        </w:tc>
        <w:tc>
          <w:tcPr>
            <w:tcW w:w="4138" w:type="pct"/>
          </w:tcPr>
          <w:p w14:paraId="6593FABD"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val="en-KE" w:eastAsia="ja-JP"/>
              </w:rPr>
              <w:t>Field reconnaissance and community interview</w:t>
            </w:r>
          </w:p>
        </w:tc>
      </w:tr>
      <w:tr w:rsidR="00EB1D0E" w:rsidRPr="00345A48" w14:paraId="7FDCF3E9" w14:textId="77777777" w:rsidTr="001E3CAF">
        <w:trPr>
          <w:jc w:val="center"/>
        </w:trPr>
        <w:tc>
          <w:tcPr>
            <w:tcW w:w="862" w:type="pct"/>
          </w:tcPr>
          <w:p w14:paraId="1FEA9D4F"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Reporting</w:t>
            </w:r>
          </w:p>
        </w:tc>
        <w:tc>
          <w:tcPr>
            <w:tcW w:w="4138" w:type="pct"/>
          </w:tcPr>
          <w:p w14:paraId="06A194FA" w14:textId="56F00E16"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 xml:space="preserve">The Contractor shall report to the Engineer within </w:t>
            </w:r>
            <w:r w:rsidR="009576AD" w:rsidRPr="00345A48">
              <w:rPr>
                <w:rFonts w:ascii="Verdana" w:hAnsi="Verdana" w:cs="Times New Roman"/>
                <w:color w:val="auto"/>
                <w:lang w:eastAsia="ja-JP"/>
              </w:rPr>
              <w:t>3</w:t>
            </w:r>
            <w:r w:rsidRPr="00345A48">
              <w:rPr>
                <w:rFonts w:ascii="Verdana" w:hAnsi="Verdana" w:cs="Times New Roman"/>
                <w:color w:val="auto"/>
                <w:lang w:eastAsia="ja-JP"/>
              </w:rPr>
              <w:t>-day</w:t>
            </w:r>
            <w:r w:rsidR="009576AD" w:rsidRPr="00345A48">
              <w:rPr>
                <w:rFonts w:ascii="Verdana" w:hAnsi="Verdana" w:cs="Times New Roman"/>
                <w:color w:val="auto"/>
                <w:lang w:eastAsia="ja-JP"/>
              </w:rPr>
              <w:t>s</w:t>
            </w:r>
            <w:r w:rsidRPr="00345A48">
              <w:rPr>
                <w:rFonts w:ascii="Verdana" w:hAnsi="Verdana" w:cs="Times New Roman"/>
                <w:color w:val="auto"/>
                <w:lang w:eastAsia="ja-JP"/>
              </w:rPr>
              <w:t xml:space="preserve"> after each monitoring</w:t>
            </w:r>
          </w:p>
        </w:tc>
      </w:tr>
      <w:tr w:rsidR="00856D9B" w:rsidRPr="00345A48" w14:paraId="5FABA229" w14:textId="77777777" w:rsidTr="001E3CAF">
        <w:trPr>
          <w:jc w:val="center"/>
        </w:trPr>
        <w:tc>
          <w:tcPr>
            <w:tcW w:w="862" w:type="pct"/>
          </w:tcPr>
          <w:p w14:paraId="5A864195"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Implementation</w:t>
            </w:r>
          </w:p>
        </w:tc>
        <w:tc>
          <w:tcPr>
            <w:tcW w:w="4138" w:type="pct"/>
          </w:tcPr>
          <w:p w14:paraId="6B8EC86B" w14:textId="77777777" w:rsidR="00856D9B" w:rsidRPr="00345A48" w:rsidRDefault="00856D9B" w:rsidP="0085387B">
            <w:pPr>
              <w:spacing w:before="120" w:after="120" w:line="320" w:lineRule="exact"/>
              <w:jc w:val="both"/>
              <w:rPr>
                <w:rFonts w:ascii="Verdana" w:hAnsi="Verdana" w:cs="Times New Roman"/>
                <w:color w:val="auto"/>
                <w:lang w:eastAsia="ja-JP"/>
              </w:rPr>
            </w:pPr>
            <w:r w:rsidRPr="00345A48">
              <w:rPr>
                <w:rFonts w:ascii="Verdana" w:hAnsi="Verdana" w:cs="Times New Roman"/>
                <w:color w:val="auto"/>
                <w:lang w:eastAsia="ja-JP"/>
              </w:rPr>
              <w:t>Contractor’s environmental expert</w:t>
            </w:r>
          </w:p>
        </w:tc>
      </w:tr>
    </w:tbl>
    <w:p w14:paraId="5678F14F" w14:textId="77777777" w:rsidR="00856D9B" w:rsidRPr="00345A48" w:rsidRDefault="00856D9B" w:rsidP="0085387B">
      <w:pPr>
        <w:spacing w:before="120" w:after="120" w:line="320" w:lineRule="exact"/>
        <w:jc w:val="both"/>
        <w:rPr>
          <w:rFonts w:ascii="Verdana" w:eastAsia="MS Mincho" w:hAnsi="Verdana" w:cs="Times New Roman"/>
          <w:kern w:val="0"/>
          <w:sz w:val="24"/>
          <w:szCs w:val="24"/>
          <w:lang w:eastAsia="ja-JP"/>
          <w14:ligatures w14:val="none"/>
        </w:rPr>
      </w:pPr>
    </w:p>
    <w:p w14:paraId="78CE4B8C" w14:textId="77777777" w:rsidR="00856D9B" w:rsidRPr="00345A4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52" w:name="_Toc214362336"/>
      <w:r w:rsidRPr="00345A48">
        <w:rPr>
          <w:rFonts w:ascii="Verdana" w:hAnsi="Verdana" w:cs="Times New Roman"/>
          <w:color w:val="auto"/>
          <w:kern w:val="0"/>
          <w:sz w:val="24"/>
          <w:szCs w:val="24"/>
          <w:lang w:eastAsia="ja-JP"/>
          <w14:ligatures w14:val="none"/>
        </w:rPr>
        <w:t>Environmental Monitoring Plan</w:t>
      </w:r>
      <w:bookmarkEnd w:id="52"/>
    </w:p>
    <w:p w14:paraId="1D3530A0" w14:textId="06E6BA5E"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submit Construction Environmental Monitoring Plan (</w:t>
      </w:r>
      <w:proofErr w:type="spellStart"/>
      <w:r w:rsidRPr="00345A48">
        <w:rPr>
          <w:rFonts w:ascii="Verdana" w:eastAsia="MS Mincho" w:hAnsi="Verdana" w:cs="Times New Roman"/>
          <w:kern w:val="0"/>
          <w:lang w:eastAsia="ja-JP"/>
          <w14:ligatures w14:val="none"/>
        </w:rPr>
        <w:t>CEMoP</w:t>
      </w:r>
      <w:proofErr w:type="spellEnd"/>
      <w:r w:rsidRPr="00345A48">
        <w:rPr>
          <w:rFonts w:ascii="Verdana" w:eastAsia="MS Mincho" w:hAnsi="Verdana" w:cs="Times New Roman"/>
          <w:kern w:val="0"/>
          <w:lang w:eastAsia="ja-JP"/>
          <w14:ligatures w14:val="none"/>
        </w:rPr>
        <w:t xml:space="preserve">) within </w:t>
      </w:r>
      <w:r w:rsidR="0065442B" w:rsidRPr="00345A48">
        <w:rPr>
          <w:rFonts w:ascii="Verdana" w:eastAsia="MS Mincho" w:hAnsi="Verdana" w:cs="Times New Roman"/>
          <w:kern w:val="0"/>
          <w:lang w:eastAsia="ja-JP"/>
          <w14:ligatures w14:val="none"/>
        </w:rPr>
        <w:t>30</w:t>
      </w:r>
      <w:r w:rsidRPr="00345A48">
        <w:rPr>
          <w:rFonts w:ascii="Verdana" w:eastAsia="MS Mincho" w:hAnsi="Verdana" w:cs="Times New Roman"/>
          <w:kern w:val="0"/>
          <w:lang w:eastAsia="ja-JP"/>
          <w14:ligatures w14:val="none"/>
        </w:rPr>
        <w:t xml:space="preserve"> days of Commencement Date for Engineer’s consent. The </w:t>
      </w:r>
      <w:proofErr w:type="spellStart"/>
      <w:r w:rsidRPr="00345A48">
        <w:rPr>
          <w:rFonts w:ascii="Verdana" w:eastAsia="MS Mincho" w:hAnsi="Verdana" w:cs="Times New Roman"/>
          <w:kern w:val="0"/>
          <w:lang w:eastAsia="ja-JP"/>
          <w14:ligatures w14:val="none"/>
        </w:rPr>
        <w:t>CEMoP</w:t>
      </w:r>
      <w:proofErr w:type="spellEnd"/>
      <w:r w:rsidRPr="00345A48">
        <w:rPr>
          <w:rFonts w:ascii="Verdana" w:eastAsia="MS Mincho" w:hAnsi="Verdana" w:cs="Times New Roman"/>
          <w:kern w:val="0"/>
          <w:lang w:eastAsia="ja-JP"/>
          <w14:ligatures w14:val="none"/>
        </w:rPr>
        <w:t xml:space="preserve"> shall among others include the following information:</w:t>
      </w:r>
    </w:p>
    <w:p w14:paraId="1C9719DB" w14:textId="0890BBF5" w:rsidR="00856D9B" w:rsidRPr="00345A48" w:rsidRDefault="00856D9B" w:rsidP="0085387B">
      <w:pPr>
        <w:pStyle w:val="ListParagraph"/>
        <w:numPr>
          <w:ilvl w:val="0"/>
          <w:numId w:val="44"/>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Profile of </w:t>
      </w:r>
      <w:r w:rsidR="00AD52DC" w:rsidRPr="00345A48">
        <w:rPr>
          <w:rFonts w:ascii="Verdana" w:eastAsia="MS Mincho" w:hAnsi="Verdana" w:cs="Times New Roman"/>
          <w:kern w:val="0"/>
          <w:lang w:eastAsia="ja-JP"/>
          <w14:ligatures w14:val="none"/>
        </w:rPr>
        <w:t>sub-contractors</w:t>
      </w:r>
      <w:r w:rsidRPr="00345A48">
        <w:rPr>
          <w:rFonts w:ascii="Verdana" w:eastAsia="MS Mincho" w:hAnsi="Verdana" w:cs="Times New Roman"/>
          <w:kern w:val="0"/>
          <w:lang w:eastAsia="ja-JP"/>
          <w14:ligatures w14:val="none"/>
        </w:rPr>
        <w:t>;</w:t>
      </w:r>
    </w:p>
    <w:p w14:paraId="6BC7B515" w14:textId="77777777" w:rsidR="00856D9B" w:rsidRPr="00345A48" w:rsidRDefault="00856D9B" w:rsidP="0085387B">
      <w:pPr>
        <w:pStyle w:val="ListParagraph"/>
        <w:numPr>
          <w:ilvl w:val="0"/>
          <w:numId w:val="44"/>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Relevant laws and regulations;</w:t>
      </w:r>
    </w:p>
    <w:p w14:paraId="677ACE41" w14:textId="77777777" w:rsidR="00856D9B" w:rsidRPr="00345A48" w:rsidRDefault="00856D9B" w:rsidP="0085387B">
      <w:pPr>
        <w:pStyle w:val="ListParagraph"/>
        <w:numPr>
          <w:ilvl w:val="0"/>
          <w:numId w:val="44"/>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Monitoring methodology (e.g., info on monitoring location, equipment, frequency, reference standard) and schedule in relation to the construction works;</w:t>
      </w:r>
    </w:p>
    <w:p w14:paraId="6D47758B" w14:textId="77777777" w:rsidR="00856D9B" w:rsidRPr="00345A48" w:rsidRDefault="00856D9B" w:rsidP="0085387B">
      <w:pPr>
        <w:pStyle w:val="ListParagraph"/>
        <w:numPr>
          <w:ilvl w:val="0"/>
          <w:numId w:val="44"/>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QA/QC plan;</w:t>
      </w:r>
    </w:p>
    <w:p w14:paraId="69753ED8" w14:textId="77777777" w:rsidR="00856D9B" w:rsidRPr="00345A48" w:rsidRDefault="00856D9B" w:rsidP="0085387B">
      <w:pPr>
        <w:pStyle w:val="ListParagraph"/>
        <w:numPr>
          <w:ilvl w:val="0"/>
          <w:numId w:val="44"/>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Safety protocol; and</w:t>
      </w:r>
    </w:p>
    <w:p w14:paraId="51F8CD4B" w14:textId="77777777" w:rsidR="00856D9B" w:rsidRPr="00345A48" w:rsidRDefault="00856D9B" w:rsidP="0085387B">
      <w:pPr>
        <w:pStyle w:val="ListParagraph"/>
        <w:numPr>
          <w:ilvl w:val="0"/>
          <w:numId w:val="44"/>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Implementation structure.</w:t>
      </w:r>
    </w:p>
    <w:p w14:paraId="26EDD70E" w14:textId="77777777" w:rsidR="00073EF7" w:rsidRPr="00521403" w:rsidRDefault="00073EF7" w:rsidP="0085387B">
      <w:pPr>
        <w:spacing w:before="120" w:after="120" w:line="276" w:lineRule="auto"/>
        <w:jc w:val="both"/>
        <w:rPr>
          <w:rFonts w:ascii="Verdana" w:eastAsia="MS Mincho" w:hAnsi="Verdana" w:cs="Times New Roman"/>
          <w:kern w:val="0"/>
          <w:sz w:val="24"/>
          <w:szCs w:val="24"/>
          <w:lang w:eastAsia="ja-JP"/>
          <w14:ligatures w14:val="none"/>
        </w:rPr>
      </w:pPr>
    </w:p>
    <w:p w14:paraId="50E89481" w14:textId="77777777" w:rsidR="00856D9B" w:rsidRPr="00345A48"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53" w:name="_Toc214362337"/>
      <w:r w:rsidRPr="00345A48">
        <w:rPr>
          <w:rFonts w:ascii="Verdana" w:hAnsi="Verdana" w:cs="Times New Roman"/>
          <w:color w:val="auto"/>
          <w:kern w:val="0"/>
          <w:sz w:val="24"/>
          <w:szCs w:val="24"/>
          <w:lang w:eastAsia="ja-JP"/>
          <w14:ligatures w14:val="none"/>
        </w:rPr>
        <w:t>Environmental Monitoring Report</w:t>
      </w:r>
      <w:bookmarkEnd w:id="53"/>
    </w:p>
    <w:p w14:paraId="0596060A"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Contractor shall submit environmental monitoring report to the Engineer as follows.</w:t>
      </w:r>
    </w:p>
    <w:p w14:paraId="677253B2" w14:textId="77777777" w:rsidR="00856D9B" w:rsidRPr="00345A48" w:rsidRDefault="00856D9B" w:rsidP="0085387B">
      <w:pPr>
        <w:pStyle w:val="ListParagraph"/>
        <w:numPr>
          <w:ilvl w:val="0"/>
          <w:numId w:val="45"/>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Monthly report </w:t>
      </w:r>
    </w:p>
    <w:p w14:paraId="2801B7FF" w14:textId="77777777" w:rsidR="00856D9B" w:rsidRPr="00345A48" w:rsidRDefault="00856D9B" w:rsidP="0085387B">
      <w:pPr>
        <w:pStyle w:val="ListParagraph"/>
        <w:numPr>
          <w:ilvl w:val="0"/>
          <w:numId w:val="45"/>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Quarterly report</w:t>
      </w:r>
    </w:p>
    <w:p w14:paraId="64FC6D6D" w14:textId="77777777" w:rsidR="00856D9B" w:rsidRPr="00345A48" w:rsidRDefault="00856D9B" w:rsidP="0085387B">
      <w:pPr>
        <w:pStyle w:val="ListParagraph"/>
        <w:numPr>
          <w:ilvl w:val="0"/>
          <w:numId w:val="45"/>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Annual report</w:t>
      </w:r>
    </w:p>
    <w:p w14:paraId="42FEECDA" w14:textId="77777777" w:rsidR="00856D9B" w:rsidRPr="00345A48" w:rsidRDefault="00856D9B" w:rsidP="0085387B">
      <w:pPr>
        <w:pStyle w:val="ListParagraph"/>
        <w:numPr>
          <w:ilvl w:val="0"/>
          <w:numId w:val="45"/>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Final report </w:t>
      </w:r>
    </w:p>
    <w:p w14:paraId="48D14382" w14:textId="74AA501E"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The environmental monitoring reports shall among others include the following information.</w:t>
      </w:r>
    </w:p>
    <w:p w14:paraId="1F17A3AD" w14:textId="77777777" w:rsidR="00856D9B" w:rsidRPr="00345A48" w:rsidRDefault="00856D9B" w:rsidP="0085387B">
      <w:pPr>
        <w:pStyle w:val="ListParagraph"/>
        <w:numPr>
          <w:ilvl w:val="0"/>
          <w:numId w:val="46"/>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Description of implemented construction activities;</w:t>
      </w:r>
    </w:p>
    <w:p w14:paraId="68EEE854" w14:textId="77777777" w:rsidR="00856D9B" w:rsidRPr="00345A48" w:rsidRDefault="00856D9B" w:rsidP="0085387B">
      <w:pPr>
        <w:pStyle w:val="ListParagraph"/>
        <w:numPr>
          <w:ilvl w:val="0"/>
          <w:numId w:val="46"/>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Description of implemented environmental measures;</w:t>
      </w:r>
    </w:p>
    <w:p w14:paraId="3053DF78" w14:textId="77777777" w:rsidR="00856D9B" w:rsidRPr="00345A48" w:rsidRDefault="00856D9B" w:rsidP="0085387B">
      <w:pPr>
        <w:pStyle w:val="ListParagraph"/>
        <w:numPr>
          <w:ilvl w:val="0"/>
          <w:numId w:val="46"/>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Description of monitoring methods and results;</w:t>
      </w:r>
    </w:p>
    <w:p w14:paraId="1CB0C93A" w14:textId="77777777" w:rsidR="00856D9B" w:rsidRPr="00345A48" w:rsidRDefault="00856D9B" w:rsidP="0085387B">
      <w:pPr>
        <w:pStyle w:val="ListParagraph"/>
        <w:numPr>
          <w:ilvl w:val="0"/>
          <w:numId w:val="46"/>
        </w:num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Interpretation of the results, issues, and remedial actions taken;</w:t>
      </w:r>
    </w:p>
    <w:p w14:paraId="3171C549" w14:textId="77777777" w:rsidR="0046704C" w:rsidRPr="00345A48" w:rsidRDefault="0046704C" w:rsidP="0085387B">
      <w:pPr>
        <w:spacing w:before="120" w:after="120" w:line="276" w:lineRule="auto"/>
        <w:jc w:val="both"/>
        <w:rPr>
          <w:rFonts w:ascii="Verdana" w:eastAsia="MS Mincho" w:hAnsi="Verdana" w:cs="Times New Roman"/>
          <w:kern w:val="0"/>
          <w:lang w:eastAsia="ja-JP"/>
          <w14:ligatures w14:val="none"/>
        </w:rPr>
      </w:pPr>
    </w:p>
    <w:p w14:paraId="45246640" w14:textId="515127D4" w:rsidR="00856D9B"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lastRenderedPageBreak/>
        <w:t xml:space="preserve">The Contractor shall store all the monitoring data at least until the completion of the Project and shall be stored in a manner so that data can be quickly searched upon request of the Engineer. Data shall also be </w:t>
      </w:r>
      <w:proofErr w:type="gramStart"/>
      <w:r w:rsidRPr="00345A48">
        <w:rPr>
          <w:rFonts w:ascii="Verdana" w:eastAsia="MS Mincho" w:hAnsi="Verdana" w:cs="Times New Roman"/>
          <w:kern w:val="0"/>
          <w:lang w:eastAsia="ja-JP"/>
          <w14:ligatures w14:val="none"/>
        </w:rPr>
        <w:t>backed-up</w:t>
      </w:r>
      <w:proofErr w:type="gramEnd"/>
      <w:r w:rsidRPr="00345A48">
        <w:rPr>
          <w:rFonts w:ascii="Verdana" w:eastAsia="MS Mincho" w:hAnsi="Verdana" w:cs="Times New Roman"/>
          <w:kern w:val="0"/>
          <w:lang w:eastAsia="ja-JP"/>
          <w14:ligatures w14:val="none"/>
        </w:rPr>
        <w:t xml:space="preserve"> constantly to prevent data loss.</w:t>
      </w:r>
    </w:p>
    <w:p w14:paraId="44779CA4" w14:textId="77777777" w:rsidR="001E3CAF" w:rsidRPr="00521403" w:rsidRDefault="001E3CAF" w:rsidP="0085387B">
      <w:pPr>
        <w:spacing w:before="120" w:after="120" w:line="276" w:lineRule="auto"/>
        <w:jc w:val="both"/>
        <w:rPr>
          <w:rFonts w:ascii="Verdana" w:eastAsia="MS Mincho" w:hAnsi="Verdana" w:cs="Times New Roman"/>
          <w:kern w:val="0"/>
          <w:sz w:val="24"/>
          <w:szCs w:val="24"/>
          <w:lang w:eastAsia="ja-JP"/>
          <w14:ligatures w14:val="none"/>
        </w:rPr>
      </w:pPr>
    </w:p>
    <w:p w14:paraId="20737739" w14:textId="77777777" w:rsidR="00856D9B" w:rsidRPr="00521403" w:rsidRDefault="00856D9B"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54" w:name="_Toc214362338"/>
      <w:r w:rsidRPr="00521403">
        <w:rPr>
          <w:rFonts w:ascii="Verdana" w:hAnsi="Verdana" w:cs="Times New Roman"/>
          <w:color w:val="auto"/>
          <w:kern w:val="0"/>
          <w:sz w:val="24"/>
          <w:szCs w:val="24"/>
          <w:lang w:eastAsia="ja-JP"/>
          <w14:ligatures w14:val="none"/>
        </w:rPr>
        <w:t>Construction Environmental Programme</w:t>
      </w:r>
      <w:bookmarkEnd w:id="54"/>
    </w:p>
    <w:p w14:paraId="08B1949C" w14:textId="77777777" w:rsidR="00856D9B" w:rsidRPr="00345A48" w:rsidRDefault="00856D9B" w:rsidP="0085387B">
      <w:pPr>
        <w:spacing w:before="120" w:after="120" w:line="276" w:lineRule="auto"/>
        <w:jc w:val="both"/>
        <w:rPr>
          <w:rFonts w:ascii="Verdana" w:eastAsia="MS Mincho" w:hAnsi="Verdana" w:cs="Times New Roman"/>
          <w:kern w:val="0"/>
          <w:lang w:eastAsia="ja-JP"/>
          <w14:ligatures w14:val="none"/>
        </w:rPr>
      </w:pPr>
      <w:r w:rsidRPr="00345A48">
        <w:rPr>
          <w:rFonts w:ascii="Verdana" w:eastAsia="MS Mincho" w:hAnsi="Verdana" w:cs="Times New Roman"/>
          <w:kern w:val="0"/>
          <w:lang w:eastAsia="ja-JP"/>
          <w14:ligatures w14:val="none"/>
        </w:rPr>
        <w:t xml:space="preserve">Upon obtaining all the necessary consent from the Engineer stated in the previous sections, the Contractor shall develop Contractor’s Environmental Programme (CEP) summarizing the approach and methodology of environmental measures and monitoring </w:t>
      </w:r>
      <w:proofErr w:type="spellStart"/>
      <w:r w:rsidRPr="00345A48">
        <w:rPr>
          <w:rFonts w:ascii="Verdana" w:eastAsia="MS Mincho" w:hAnsi="Verdana" w:cs="Times New Roman"/>
          <w:kern w:val="0"/>
          <w:lang w:eastAsia="ja-JP"/>
          <w14:ligatures w14:val="none"/>
        </w:rPr>
        <w:t>programmes</w:t>
      </w:r>
      <w:proofErr w:type="spellEnd"/>
      <w:r w:rsidRPr="00345A48">
        <w:rPr>
          <w:rFonts w:ascii="Verdana" w:eastAsia="MS Mincho" w:hAnsi="Verdana" w:cs="Times New Roman"/>
          <w:kern w:val="0"/>
          <w:lang w:eastAsia="ja-JP"/>
          <w14:ligatures w14:val="none"/>
        </w:rPr>
        <w:t xml:space="preserve"> to be implemented by the Contractor. The CEP shall be submitted to the Engineer for consent prior to undertaking any construction activities in the field. </w:t>
      </w:r>
    </w:p>
    <w:p w14:paraId="62FDE5FB" w14:textId="77777777" w:rsidR="0046704C" w:rsidRPr="00345A48" w:rsidRDefault="0046704C" w:rsidP="0085387B">
      <w:pPr>
        <w:spacing w:before="120" w:after="120" w:line="276" w:lineRule="auto"/>
        <w:rPr>
          <w:rFonts w:ascii="Verdana" w:eastAsia="MS Mincho" w:hAnsi="Verdana" w:cs="Times New Roman"/>
          <w:kern w:val="0"/>
          <w:lang w:eastAsia="ja-JP"/>
          <w14:ligatures w14:val="none"/>
        </w:rPr>
      </w:pPr>
    </w:p>
    <w:p w14:paraId="535FF2CC" w14:textId="0C66187D" w:rsidR="00D46895" w:rsidRPr="00521403" w:rsidRDefault="00D46895" w:rsidP="0085387B">
      <w:pPr>
        <w:pStyle w:val="Heading2"/>
        <w:numPr>
          <w:ilvl w:val="1"/>
          <w:numId w:val="31"/>
        </w:numPr>
        <w:spacing w:before="120" w:after="120"/>
        <w:rPr>
          <w:rFonts w:ascii="Verdana" w:hAnsi="Verdana" w:cs="Times New Roman"/>
          <w:color w:val="auto"/>
          <w:kern w:val="0"/>
          <w:sz w:val="24"/>
          <w:szCs w:val="24"/>
          <w:lang w:eastAsia="ja-JP"/>
          <w14:ligatures w14:val="none"/>
        </w:rPr>
      </w:pPr>
      <w:bookmarkStart w:id="55" w:name="_Toc214362339"/>
      <w:r w:rsidRPr="00521403">
        <w:rPr>
          <w:rFonts w:ascii="Verdana" w:hAnsi="Verdana" w:cs="Times New Roman"/>
          <w:color w:val="auto"/>
          <w:kern w:val="0"/>
          <w:sz w:val="24"/>
          <w:szCs w:val="24"/>
          <w:lang w:eastAsia="ja-JP"/>
          <w14:ligatures w14:val="none"/>
        </w:rPr>
        <w:t>Safety Requirement</w:t>
      </w:r>
      <w:r w:rsidR="00634B5E" w:rsidRPr="00521403">
        <w:rPr>
          <w:rFonts w:ascii="Verdana" w:hAnsi="Verdana" w:cs="Times New Roman"/>
          <w:color w:val="auto"/>
          <w:kern w:val="0"/>
          <w:sz w:val="24"/>
          <w:szCs w:val="24"/>
          <w:lang w:eastAsia="ja-JP"/>
          <w14:ligatures w14:val="none"/>
        </w:rPr>
        <w:t>s</w:t>
      </w:r>
      <w:bookmarkEnd w:id="55"/>
    </w:p>
    <w:p w14:paraId="13674FC1" w14:textId="084E62ED"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Legal and Regulatory Requirements</w:t>
      </w:r>
    </w:p>
    <w:p w14:paraId="7D6B5BE0"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 comply with:</w:t>
      </w:r>
    </w:p>
    <w:p w14:paraId="1AB0AC7E" w14:textId="77777777" w:rsidR="002D5088" w:rsidRPr="00345A48" w:rsidRDefault="002D5088" w:rsidP="0085387B">
      <w:pPr>
        <w:numPr>
          <w:ilvl w:val="0"/>
          <w:numId w:val="53"/>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Occupational Safety and Health Act (OSHA), 2007</w:t>
      </w:r>
    </w:p>
    <w:p w14:paraId="06D62B07" w14:textId="77777777" w:rsidR="002D5088" w:rsidRPr="00345A48" w:rsidRDefault="002D5088" w:rsidP="0085387B">
      <w:pPr>
        <w:numPr>
          <w:ilvl w:val="0"/>
          <w:numId w:val="53"/>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Work Injury Benefits Act (WIBA), 2007</w:t>
      </w:r>
    </w:p>
    <w:p w14:paraId="613D696F" w14:textId="77777777" w:rsidR="002D5088" w:rsidRPr="00345A48" w:rsidRDefault="002D5088" w:rsidP="0085387B">
      <w:pPr>
        <w:numPr>
          <w:ilvl w:val="0"/>
          <w:numId w:val="53"/>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Factories and Other Places of Work Rules &amp; Subsidiary Regulations</w:t>
      </w:r>
    </w:p>
    <w:p w14:paraId="0C02A284" w14:textId="77777777" w:rsidR="002D5088" w:rsidRPr="00345A48" w:rsidRDefault="002D5088" w:rsidP="0085387B">
      <w:pPr>
        <w:numPr>
          <w:ilvl w:val="0"/>
          <w:numId w:val="53"/>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Environmental Management and Coordination Act (EMCA), 1999 (amended 2015)</w:t>
      </w:r>
    </w:p>
    <w:p w14:paraId="51178B91" w14:textId="77777777" w:rsidR="002D5088" w:rsidRPr="00345A48" w:rsidRDefault="002D5088" w:rsidP="0085387B">
      <w:pPr>
        <w:numPr>
          <w:ilvl w:val="0"/>
          <w:numId w:val="53"/>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All relevant Kenyan Standards (KEBS – PPE, noise, dust, machinery safety, etc</w:t>
      </w:r>
    </w:p>
    <w:p w14:paraId="5E94D4A7"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291ED512" w14:textId="0F522CFE"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Workplace Registration</w:t>
      </w:r>
    </w:p>
    <w:p w14:paraId="35E2B534" w14:textId="24F2B6D6"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 xml:space="preserve">The construction site </w:t>
      </w:r>
      <w:r w:rsidR="008D0688" w:rsidRPr="00345A48">
        <w:rPr>
          <w:rFonts w:ascii="Verdana" w:eastAsia="MS Mincho" w:hAnsi="Verdana" w:cs="Times New Roman"/>
          <w:kern w:val="0"/>
          <w:lang w:val="en-KE" w:eastAsia="ja-JP"/>
          <w14:ligatures w14:val="none"/>
        </w:rPr>
        <w:t>shall</w:t>
      </w:r>
      <w:r w:rsidRPr="00345A48">
        <w:rPr>
          <w:rFonts w:ascii="Verdana" w:eastAsia="MS Mincho" w:hAnsi="Verdana" w:cs="Times New Roman"/>
          <w:kern w:val="0"/>
          <w:lang w:val="en-KE" w:eastAsia="ja-JP"/>
          <w14:ligatures w14:val="none"/>
        </w:rPr>
        <w:t xml:space="preserve"> be registered with DOSHS as a workplace prior to commencement</w:t>
      </w:r>
      <w:r w:rsidR="008D0688" w:rsidRPr="00345A48">
        <w:rPr>
          <w:rFonts w:ascii="Verdana" w:eastAsia="MS Mincho" w:hAnsi="Verdana" w:cs="Times New Roman"/>
          <w:kern w:val="0"/>
          <w:lang w:val="en-KE" w:eastAsia="ja-JP"/>
          <w14:ligatures w14:val="none"/>
        </w:rPr>
        <w:t xml:space="preserve"> and a p</w:t>
      </w:r>
      <w:r w:rsidRPr="00345A48">
        <w:rPr>
          <w:rFonts w:ascii="Verdana" w:eastAsia="MS Mincho" w:hAnsi="Verdana" w:cs="Times New Roman"/>
          <w:kern w:val="0"/>
          <w:lang w:val="en-KE" w:eastAsia="ja-JP"/>
          <w14:ligatures w14:val="none"/>
        </w:rPr>
        <w:t>roof of registration shall be submitted to the Client and Supervising Engineer.</w:t>
      </w:r>
    </w:p>
    <w:p w14:paraId="5457F54B"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3BFD8478" w14:textId="4673678A"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Safety &amp; Health Management System</w:t>
      </w:r>
    </w:p>
    <w:p w14:paraId="07CFB834"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 develop, implement, and maintain a documented Safety and Health Management Plan, including:</w:t>
      </w:r>
    </w:p>
    <w:p w14:paraId="46DA56BE" w14:textId="77777777" w:rsidR="002D5088" w:rsidRPr="00345A48" w:rsidRDefault="002D5088" w:rsidP="0085387B">
      <w:pPr>
        <w:numPr>
          <w:ilvl w:val="0"/>
          <w:numId w:val="54"/>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HSE policy signed by top management</w:t>
      </w:r>
    </w:p>
    <w:p w14:paraId="413E852D" w14:textId="77777777" w:rsidR="002D5088" w:rsidRPr="00345A48" w:rsidRDefault="002D5088" w:rsidP="0085387B">
      <w:pPr>
        <w:numPr>
          <w:ilvl w:val="0"/>
          <w:numId w:val="54"/>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Site-Specific Risk Assessment and Job Hazard Analysis (JHA)</w:t>
      </w:r>
    </w:p>
    <w:p w14:paraId="1687D422" w14:textId="77777777" w:rsidR="002D5088" w:rsidRPr="00345A48" w:rsidRDefault="002D5088" w:rsidP="0085387B">
      <w:pPr>
        <w:numPr>
          <w:ilvl w:val="0"/>
          <w:numId w:val="54"/>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Method Statements for all activities</w:t>
      </w:r>
    </w:p>
    <w:p w14:paraId="73E1EC72" w14:textId="77777777" w:rsidR="002D5088" w:rsidRPr="00345A48" w:rsidRDefault="002D5088" w:rsidP="0085387B">
      <w:pPr>
        <w:numPr>
          <w:ilvl w:val="0"/>
          <w:numId w:val="54"/>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Emergency Response Plan &amp; Contacts</w:t>
      </w:r>
    </w:p>
    <w:p w14:paraId="3D38D849" w14:textId="77777777" w:rsidR="002D5088" w:rsidRPr="00345A48" w:rsidRDefault="002D5088" w:rsidP="0085387B">
      <w:pPr>
        <w:numPr>
          <w:ilvl w:val="0"/>
          <w:numId w:val="54"/>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lastRenderedPageBreak/>
        <w:t>Accident and Incident Reporting Procedures</w:t>
      </w:r>
    </w:p>
    <w:p w14:paraId="19B0B841" w14:textId="77777777" w:rsidR="002D5088" w:rsidRPr="00345A48" w:rsidRDefault="002D5088" w:rsidP="0085387B">
      <w:pPr>
        <w:numPr>
          <w:ilvl w:val="0"/>
          <w:numId w:val="54"/>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Safety Audit Reports by a DOSHS-Approved Safety Advisor</w:t>
      </w:r>
    </w:p>
    <w:p w14:paraId="273E2892" w14:textId="77777777" w:rsidR="00173714" w:rsidRPr="00345A48" w:rsidRDefault="00173714" w:rsidP="0085387B">
      <w:pPr>
        <w:spacing w:before="120" w:after="120" w:line="276" w:lineRule="auto"/>
        <w:rPr>
          <w:rFonts w:ascii="Verdana" w:eastAsia="MS Mincho" w:hAnsi="Verdana" w:cs="Times New Roman"/>
          <w:b/>
          <w:bCs/>
          <w:kern w:val="0"/>
          <w:lang w:val="en-KE" w:eastAsia="ja-JP"/>
          <w14:ligatures w14:val="none"/>
        </w:rPr>
      </w:pPr>
    </w:p>
    <w:p w14:paraId="3ECEA5BC" w14:textId="2B994EEF"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Competent Personnel &amp; Training</w:t>
      </w:r>
    </w:p>
    <w:p w14:paraId="27CA54A2" w14:textId="4F7BA4FE" w:rsidR="00173714" w:rsidRPr="00345A48" w:rsidRDefault="00173714"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 xml:space="preserve">The </w:t>
      </w:r>
      <w:r w:rsidR="00CE09A9" w:rsidRPr="00345A48">
        <w:rPr>
          <w:rFonts w:ascii="Verdana" w:eastAsia="MS Mincho" w:hAnsi="Verdana" w:cs="Times New Roman"/>
          <w:kern w:val="0"/>
          <w:lang w:val="en-KE" w:eastAsia="ja-JP"/>
          <w14:ligatures w14:val="none"/>
        </w:rPr>
        <w:t>C</w:t>
      </w:r>
      <w:r w:rsidRPr="00345A48">
        <w:rPr>
          <w:rFonts w:ascii="Verdana" w:eastAsia="MS Mincho" w:hAnsi="Verdana" w:cs="Times New Roman"/>
          <w:kern w:val="0"/>
          <w:lang w:val="en-KE" w:eastAsia="ja-JP"/>
          <w14:ligatures w14:val="none"/>
        </w:rPr>
        <w:t>ontractor shall:</w:t>
      </w:r>
    </w:p>
    <w:p w14:paraId="18B8E289" w14:textId="77777777" w:rsidR="002D5088" w:rsidRPr="00345A48" w:rsidRDefault="002D5088" w:rsidP="0085387B">
      <w:pPr>
        <w:numPr>
          <w:ilvl w:val="0"/>
          <w:numId w:val="5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Appoint a qualified Site Safety and Health Officer (SSHO) registered with DOSHS.</w:t>
      </w:r>
    </w:p>
    <w:p w14:paraId="07D74EF4" w14:textId="77777777" w:rsidR="002D5088" w:rsidRPr="00345A48" w:rsidRDefault="002D5088" w:rsidP="0085387B">
      <w:pPr>
        <w:numPr>
          <w:ilvl w:val="0"/>
          <w:numId w:val="5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Conduct site-specific induction for all workers and visitors.</w:t>
      </w:r>
    </w:p>
    <w:p w14:paraId="69FCAE6B" w14:textId="77777777" w:rsidR="002D5088" w:rsidRPr="00345A48" w:rsidRDefault="002D5088" w:rsidP="0085387B">
      <w:pPr>
        <w:numPr>
          <w:ilvl w:val="0"/>
          <w:numId w:val="5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Conduct daily toolbox talks and weekly safety briefing meetings.</w:t>
      </w:r>
    </w:p>
    <w:p w14:paraId="1DBC3F86" w14:textId="77777777" w:rsidR="002D5088" w:rsidRPr="00345A48" w:rsidRDefault="002D5088" w:rsidP="0085387B">
      <w:pPr>
        <w:numPr>
          <w:ilvl w:val="0"/>
          <w:numId w:val="5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Provide training for:</w:t>
      </w:r>
    </w:p>
    <w:p w14:paraId="59DDCCCC" w14:textId="77777777" w:rsidR="002D5088" w:rsidRPr="00345A48" w:rsidRDefault="002D5088" w:rsidP="0085387B">
      <w:pPr>
        <w:numPr>
          <w:ilvl w:val="1"/>
          <w:numId w:val="6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First aiders</w:t>
      </w:r>
    </w:p>
    <w:p w14:paraId="2D069523" w14:textId="77777777" w:rsidR="002D5088" w:rsidRPr="00345A48" w:rsidRDefault="002D5088" w:rsidP="0085387B">
      <w:pPr>
        <w:numPr>
          <w:ilvl w:val="1"/>
          <w:numId w:val="6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Machine/equipment operators</w:t>
      </w:r>
    </w:p>
    <w:p w14:paraId="7094302F" w14:textId="77777777" w:rsidR="002D5088" w:rsidRPr="00345A48" w:rsidRDefault="002D5088" w:rsidP="0085387B">
      <w:pPr>
        <w:numPr>
          <w:ilvl w:val="1"/>
          <w:numId w:val="6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Traffic marshals / flagmen</w:t>
      </w:r>
    </w:p>
    <w:p w14:paraId="00097E6E" w14:textId="77777777" w:rsidR="002D5088" w:rsidRPr="00345A48" w:rsidRDefault="002D5088" w:rsidP="0085387B">
      <w:pPr>
        <w:numPr>
          <w:ilvl w:val="1"/>
          <w:numId w:val="6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Fire wardens</w:t>
      </w:r>
    </w:p>
    <w:p w14:paraId="0743DF1D" w14:textId="77777777" w:rsidR="002D5088" w:rsidRPr="00345A48" w:rsidRDefault="002D5088" w:rsidP="0085387B">
      <w:pPr>
        <w:numPr>
          <w:ilvl w:val="1"/>
          <w:numId w:val="65"/>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Working-at-height personnel (if required)</w:t>
      </w:r>
    </w:p>
    <w:p w14:paraId="5AFAC13D"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26FCBC0D" w14:textId="2BD9BB7F"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Personal Protective Equipment (PPE)</w:t>
      </w:r>
    </w:p>
    <w:p w14:paraId="48C70AC6"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 provide and enforce use of PPE appropriate to job tasks. Minimum PPE includes:</w:t>
      </w:r>
    </w:p>
    <w:p w14:paraId="16F535C8" w14:textId="77777777" w:rsidR="002D5088" w:rsidRPr="00345A48" w:rsidRDefault="002D5088" w:rsidP="0085387B">
      <w:pPr>
        <w:numPr>
          <w:ilvl w:val="0"/>
          <w:numId w:val="5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Hard hats, high-visibility reflectors, safety boots</w:t>
      </w:r>
    </w:p>
    <w:p w14:paraId="581D0A0E" w14:textId="77777777" w:rsidR="002D5088" w:rsidRPr="00345A48" w:rsidRDefault="002D5088" w:rsidP="0085387B">
      <w:pPr>
        <w:numPr>
          <w:ilvl w:val="0"/>
          <w:numId w:val="5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Gloves, dust masks/respirators, ear protection</w:t>
      </w:r>
    </w:p>
    <w:p w14:paraId="6D17911A" w14:textId="77777777" w:rsidR="002D5088" w:rsidRPr="00345A48" w:rsidRDefault="002D5088" w:rsidP="0085387B">
      <w:pPr>
        <w:numPr>
          <w:ilvl w:val="0"/>
          <w:numId w:val="5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Eye protection &amp; welding shields (where applicable)</w:t>
      </w:r>
    </w:p>
    <w:p w14:paraId="3C26805E" w14:textId="77777777" w:rsidR="002D5088" w:rsidRPr="00345A48" w:rsidRDefault="002D5088" w:rsidP="0085387B">
      <w:pPr>
        <w:numPr>
          <w:ilvl w:val="0"/>
          <w:numId w:val="5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Harnesses for elevated works</w:t>
      </w:r>
    </w:p>
    <w:p w14:paraId="2C175B9C"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All PPE shall meet recognized standards (KEBS, ISO, EN, ANSI).</w:t>
      </w:r>
    </w:p>
    <w:p w14:paraId="172231C3" w14:textId="60D433A6"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15DBC143" w14:textId="6D7CD54F"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Machinery, Equipment and Vehicle Safety</w:t>
      </w:r>
    </w:p>
    <w:p w14:paraId="54C29F42" w14:textId="218C035F" w:rsidR="0079544A" w:rsidRPr="00345A48" w:rsidRDefault="00F67B6D"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 ensure</w:t>
      </w:r>
      <w:r w:rsidR="00076284" w:rsidRPr="00345A48">
        <w:rPr>
          <w:rFonts w:ascii="Verdana" w:eastAsia="MS Mincho" w:hAnsi="Verdana" w:cs="Times New Roman"/>
          <w:kern w:val="0"/>
          <w:lang w:val="en-KE" w:eastAsia="ja-JP"/>
          <w14:ligatures w14:val="none"/>
        </w:rPr>
        <w:t xml:space="preserve">: </w:t>
      </w:r>
    </w:p>
    <w:p w14:paraId="2A91DC64" w14:textId="77777777" w:rsidR="002D5088" w:rsidRPr="00345A48" w:rsidRDefault="002D5088" w:rsidP="0085387B">
      <w:pPr>
        <w:numPr>
          <w:ilvl w:val="0"/>
          <w:numId w:val="57"/>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Only trained and licensed operators may operate construction machinery (graders, rollers, water bowsers, etc.)</w:t>
      </w:r>
    </w:p>
    <w:p w14:paraId="38C0B2E2" w14:textId="77777777" w:rsidR="002D5088" w:rsidRPr="00345A48" w:rsidRDefault="002D5088" w:rsidP="0085387B">
      <w:pPr>
        <w:numPr>
          <w:ilvl w:val="0"/>
          <w:numId w:val="57"/>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Machinery and haulage trucks must have functioning reverse alarms, reflectors, horns, and lights</w:t>
      </w:r>
    </w:p>
    <w:p w14:paraId="539B57AD" w14:textId="77777777" w:rsidR="002D5088" w:rsidRPr="00345A48" w:rsidRDefault="002D5088" w:rsidP="0085387B">
      <w:pPr>
        <w:numPr>
          <w:ilvl w:val="0"/>
          <w:numId w:val="57"/>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Daily pre-use inspections must be recorded</w:t>
      </w:r>
    </w:p>
    <w:p w14:paraId="097F5DF2" w14:textId="77777777" w:rsidR="002D5088" w:rsidRPr="00345A48" w:rsidRDefault="002D5088" w:rsidP="0085387B">
      <w:pPr>
        <w:numPr>
          <w:ilvl w:val="0"/>
          <w:numId w:val="57"/>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Speed limits shall be defined and displayed inside the site</w:t>
      </w:r>
    </w:p>
    <w:p w14:paraId="64314C15"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1E868188" w14:textId="7C9B12E8"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lastRenderedPageBreak/>
        <w:t>Traffic Management &amp; Public Safety</w:t>
      </w:r>
    </w:p>
    <w:p w14:paraId="10494854" w14:textId="6EA063F4" w:rsidR="0079544A" w:rsidRPr="00345A48" w:rsidRDefault="00076284"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 xml:space="preserve">The Contractor shall: </w:t>
      </w:r>
    </w:p>
    <w:p w14:paraId="2923F9FA" w14:textId="77777777" w:rsidR="002D5088" w:rsidRPr="00345A48" w:rsidRDefault="002D5088" w:rsidP="0085387B">
      <w:pPr>
        <w:numPr>
          <w:ilvl w:val="0"/>
          <w:numId w:val="58"/>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Prepare and implement a Traffic Management Plan (TMP)</w:t>
      </w:r>
    </w:p>
    <w:p w14:paraId="6439AECE" w14:textId="77777777" w:rsidR="002D5088" w:rsidRPr="00345A48" w:rsidRDefault="002D5088" w:rsidP="0085387B">
      <w:pPr>
        <w:numPr>
          <w:ilvl w:val="0"/>
          <w:numId w:val="58"/>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Use trained flagmen at active work fronts</w:t>
      </w:r>
    </w:p>
    <w:p w14:paraId="13F3FD84" w14:textId="77777777" w:rsidR="002D5088" w:rsidRPr="00345A48" w:rsidRDefault="002D5088" w:rsidP="0085387B">
      <w:pPr>
        <w:numPr>
          <w:ilvl w:val="0"/>
          <w:numId w:val="58"/>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Install warning signage, reflectors, cones, and barricades</w:t>
      </w:r>
    </w:p>
    <w:p w14:paraId="12515AEB" w14:textId="77777777" w:rsidR="002D5088" w:rsidRPr="00345A48" w:rsidRDefault="002D5088" w:rsidP="0085387B">
      <w:pPr>
        <w:numPr>
          <w:ilvl w:val="0"/>
          <w:numId w:val="58"/>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Provide pedestrian bypass routes where necessary</w:t>
      </w:r>
    </w:p>
    <w:p w14:paraId="5619920E" w14:textId="77777777" w:rsidR="002D5088" w:rsidRPr="00345A48" w:rsidRDefault="002D5088" w:rsidP="0085387B">
      <w:pPr>
        <w:numPr>
          <w:ilvl w:val="0"/>
          <w:numId w:val="58"/>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Restrict public access into work zones</w:t>
      </w:r>
    </w:p>
    <w:p w14:paraId="00A2B053"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14085800" w14:textId="22C5282B"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Environmental Health &amp; Dust/Noise Control</w:t>
      </w:r>
    </w:p>
    <w:p w14:paraId="64D0E833" w14:textId="30592C7F" w:rsidR="0079544A" w:rsidRPr="00345A48" w:rsidRDefault="007F2C35"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 ensure that:</w:t>
      </w:r>
    </w:p>
    <w:p w14:paraId="1F24B6A4" w14:textId="77777777" w:rsidR="002D5088" w:rsidRPr="00345A48" w:rsidRDefault="002D5088" w:rsidP="0085387B">
      <w:pPr>
        <w:numPr>
          <w:ilvl w:val="0"/>
          <w:numId w:val="59"/>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Water bowser to be used for dust suppression on haul roads and work areas</w:t>
      </w:r>
    </w:p>
    <w:p w14:paraId="5E7F85B9" w14:textId="77777777" w:rsidR="002D5088" w:rsidRPr="00345A48" w:rsidRDefault="002D5088" w:rsidP="0085387B">
      <w:pPr>
        <w:numPr>
          <w:ilvl w:val="0"/>
          <w:numId w:val="59"/>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Cover all haulage trucks transporting gravel or soil</w:t>
      </w:r>
    </w:p>
    <w:p w14:paraId="5D39E35F" w14:textId="77777777" w:rsidR="002D5088" w:rsidRPr="00345A48" w:rsidRDefault="002D5088" w:rsidP="0085387B">
      <w:pPr>
        <w:numPr>
          <w:ilvl w:val="0"/>
          <w:numId w:val="59"/>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Maintain noise levels below allowed limits (per OSHA Noise Regulations)</w:t>
      </w:r>
    </w:p>
    <w:p w14:paraId="6ABBC58D"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4AAD3E02" w14:textId="6A9B8149"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Excavation &amp; Earthworks Safety</w:t>
      </w:r>
    </w:p>
    <w:p w14:paraId="5C6322EB" w14:textId="3761B3F9" w:rsidR="0079544A" w:rsidRPr="00345A48" w:rsidRDefault="00076284"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 xml:space="preserve">The Contractor shall ensure: </w:t>
      </w:r>
    </w:p>
    <w:p w14:paraId="7330BE2C" w14:textId="77777777" w:rsidR="002D5088" w:rsidRPr="00345A48" w:rsidRDefault="002D5088" w:rsidP="0085387B">
      <w:pPr>
        <w:numPr>
          <w:ilvl w:val="0"/>
          <w:numId w:val="60"/>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Risk assessment prior to excavation</w:t>
      </w:r>
    </w:p>
    <w:p w14:paraId="2FFC89F5" w14:textId="77777777" w:rsidR="002D5088" w:rsidRPr="00345A48" w:rsidRDefault="002D5088" w:rsidP="0085387B">
      <w:pPr>
        <w:numPr>
          <w:ilvl w:val="0"/>
          <w:numId w:val="60"/>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Slope/benching or shoring to prevent collapses</w:t>
      </w:r>
    </w:p>
    <w:p w14:paraId="06454C1B" w14:textId="77777777" w:rsidR="002D5088" w:rsidRPr="00345A48" w:rsidRDefault="002D5088" w:rsidP="0085387B">
      <w:pPr>
        <w:numPr>
          <w:ilvl w:val="0"/>
          <w:numId w:val="60"/>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Barricading of excavations and pits</w:t>
      </w:r>
    </w:p>
    <w:p w14:paraId="2B8561F4" w14:textId="77777777" w:rsidR="002D5088" w:rsidRPr="00345A48" w:rsidRDefault="002D5088" w:rsidP="0085387B">
      <w:pPr>
        <w:numPr>
          <w:ilvl w:val="0"/>
          <w:numId w:val="60"/>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Night illumination of open trenches or temporary works</w:t>
      </w:r>
    </w:p>
    <w:p w14:paraId="370BA5AF" w14:textId="4096B1FA"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59567875" w14:textId="025775AF" w:rsidR="0079544A"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Emergency Preparedness &amp; First Aid</w:t>
      </w:r>
    </w:p>
    <w:p w14:paraId="733BB115" w14:textId="0BA4ECE6" w:rsidR="00173714" w:rsidRPr="00345A48" w:rsidRDefault="00A54A4A"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w:t>
      </w:r>
    </w:p>
    <w:p w14:paraId="2DCBEE13" w14:textId="77777777" w:rsidR="002D5088" w:rsidRPr="00345A48" w:rsidRDefault="002D5088" w:rsidP="0085387B">
      <w:pPr>
        <w:numPr>
          <w:ilvl w:val="0"/>
          <w:numId w:val="61"/>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Provide first aid kits at strategic points and vehicles</w:t>
      </w:r>
    </w:p>
    <w:p w14:paraId="03791424" w14:textId="77777777" w:rsidR="002D5088" w:rsidRPr="00345A48" w:rsidRDefault="002D5088" w:rsidP="0085387B">
      <w:pPr>
        <w:numPr>
          <w:ilvl w:val="0"/>
          <w:numId w:val="61"/>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Maintain a site ambulance/transport arrangement for medical evacuation</w:t>
      </w:r>
    </w:p>
    <w:p w14:paraId="57065642" w14:textId="77777777" w:rsidR="002D5088" w:rsidRPr="00345A48" w:rsidRDefault="002D5088" w:rsidP="0085387B">
      <w:pPr>
        <w:numPr>
          <w:ilvl w:val="0"/>
          <w:numId w:val="61"/>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Display emergency contacts and routes</w:t>
      </w:r>
    </w:p>
    <w:p w14:paraId="2928101F" w14:textId="77777777" w:rsidR="002D5088" w:rsidRPr="00345A48" w:rsidRDefault="002D5088" w:rsidP="0085387B">
      <w:pPr>
        <w:numPr>
          <w:ilvl w:val="0"/>
          <w:numId w:val="61"/>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Conduct emergency drills (fire, vehicle accident, etc.)</w:t>
      </w:r>
    </w:p>
    <w:p w14:paraId="3066DF19" w14:textId="77777777" w:rsidR="004A5041" w:rsidRPr="00345A48" w:rsidRDefault="004A5041" w:rsidP="0085387B">
      <w:pPr>
        <w:spacing w:before="120" w:after="120" w:line="276" w:lineRule="auto"/>
        <w:rPr>
          <w:rFonts w:ascii="Verdana" w:eastAsia="MS Mincho" w:hAnsi="Verdana" w:cs="Times New Roman"/>
          <w:kern w:val="0"/>
          <w:lang w:val="en-KE" w:eastAsia="ja-JP"/>
          <w14:ligatures w14:val="none"/>
        </w:rPr>
      </w:pPr>
    </w:p>
    <w:p w14:paraId="5D9BA957" w14:textId="1183A86C"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Medical Surveillance</w:t>
      </w:r>
    </w:p>
    <w:p w14:paraId="69EFB36E" w14:textId="2127FE6F" w:rsidR="0079544A" w:rsidRPr="00345A48" w:rsidRDefault="0079544A"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w:t>
      </w:r>
    </w:p>
    <w:p w14:paraId="37BC55A2" w14:textId="77777777" w:rsidR="002D5088" w:rsidRPr="00345A48" w:rsidRDefault="002D5088" w:rsidP="0085387B">
      <w:pPr>
        <w:numPr>
          <w:ilvl w:val="0"/>
          <w:numId w:val="62"/>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Conduct pre-employment and periodic medical examinations, especially for dust-exposed workers</w:t>
      </w:r>
    </w:p>
    <w:p w14:paraId="4F2E03CA" w14:textId="77777777" w:rsidR="002D5088" w:rsidRPr="00345A48" w:rsidRDefault="002D5088" w:rsidP="0085387B">
      <w:pPr>
        <w:numPr>
          <w:ilvl w:val="0"/>
          <w:numId w:val="62"/>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lastRenderedPageBreak/>
        <w:t>Maintain confidential medical records</w:t>
      </w:r>
    </w:p>
    <w:p w14:paraId="3354315A" w14:textId="02E0E851"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3FF622C9" w14:textId="6836C4F1"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Incident Reporting &amp; Record Keeping</w:t>
      </w:r>
    </w:p>
    <w:p w14:paraId="60A151BC" w14:textId="7EFCFA5F" w:rsidR="002D5088" w:rsidRPr="00345A48" w:rsidRDefault="006C473C"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 m</w:t>
      </w:r>
      <w:r w:rsidR="002D5088" w:rsidRPr="00345A48">
        <w:rPr>
          <w:rFonts w:ascii="Verdana" w:eastAsia="MS Mincho" w:hAnsi="Verdana" w:cs="Times New Roman"/>
          <w:kern w:val="0"/>
          <w:lang w:val="en-KE" w:eastAsia="ja-JP"/>
          <w14:ligatures w14:val="none"/>
        </w:rPr>
        <w:t>aintain registers for:</w:t>
      </w:r>
    </w:p>
    <w:p w14:paraId="27C97589" w14:textId="77777777" w:rsidR="002D5088" w:rsidRPr="00345A48" w:rsidRDefault="002D5088" w:rsidP="0085387B">
      <w:pPr>
        <w:pStyle w:val="ListParagraph"/>
        <w:numPr>
          <w:ilvl w:val="0"/>
          <w:numId w:val="6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 xml:space="preserve">Accidents &amp; </w:t>
      </w:r>
      <w:proofErr w:type="gramStart"/>
      <w:r w:rsidRPr="00345A48">
        <w:rPr>
          <w:rFonts w:ascii="Verdana" w:eastAsia="MS Mincho" w:hAnsi="Verdana" w:cs="Times New Roman"/>
          <w:kern w:val="0"/>
          <w:lang w:val="en-KE" w:eastAsia="ja-JP"/>
          <w14:ligatures w14:val="none"/>
        </w:rPr>
        <w:t>near-misses</w:t>
      </w:r>
      <w:proofErr w:type="gramEnd"/>
    </w:p>
    <w:p w14:paraId="76AED33F" w14:textId="77777777" w:rsidR="002D5088" w:rsidRPr="00345A48" w:rsidRDefault="002D5088" w:rsidP="0085387B">
      <w:pPr>
        <w:pStyle w:val="ListParagraph"/>
        <w:numPr>
          <w:ilvl w:val="0"/>
          <w:numId w:val="6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PPE issuance</w:t>
      </w:r>
    </w:p>
    <w:p w14:paraId="2BEB06DB" w14:textId="77777777" w:rsidR="002D5088" w:rsidRPr="00345A48" w:rsidRDefault="002D5088" w:rsidP="0085387B">
      <w:pPr>
        <w:pStyle w:val="ListParagraph"/>
        <w:numPr>
          <w:ilvl w:val="0"/>
          <w:numId w:val="6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Toolbox talks</w:t>
      </w:r>
    </w:p>
    <w:p w14:paraId="7272D9D8" w14:textId="77777777" w:rsidR="002D5088" w:rsidRPr="00345A48" w:rsidRDefault="002D5088" w:rsidP="0085387B">
      <w:pPr>
        <w:pStyle w:val="ListParagraph"/>
        <w:numPr>
          <w:ilvl w:val="0"/>
          <w:numId w:val="66"/>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Visitors / induction</w:t>
      </w:r>
    </w:p>
    <w:p w14:paraId="3B1C2EF4" w14:textId="613F1805" w:rsidR="002D5088" w:rsidRPr="00345A48" w:rsidRDefault="008602A6"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w:t>
      </w:r>
      <w:r w:rsidR="0079544A" w:rsidRPr="00345A48">
        <w:rPr>
          <w:rFonts w:ascii="Verdana" w:eastAsia="MS Mincho" w:hAnsi="Verdana" w:cs="Times New Roman"/>
          <w:kern w:val="0"/>
          <w:lang w:val="en-KE" w:eastAsia="ja-JP"/>
          <w14:ligatures w14:val="none"/>
        </w:rPr>
        <w:t>hall r</w:t>
      </w:r>
      <w:r w:rsidR="002D5088" w:rsidRPr="00345A48">
        <w:rPr>
          <w:rFonts w:ascii="Verdana" w:eastAsia="MS Mincho" w:hAnsi="Verdana" w:cs="Times New Roman"/>
          <w:kern w:val="0"/>
          <w:lang w:val="en-KE" w:eastAsia="ja-JP"/>
          <w14:ligatures w14:val="none"/>
        </w:rPr>
        <w:t>eport notifiable accidents to DOSHS as required under OSHA &amp; WIBA</w:t>
      </w:r>
      <w:r w:rsidRPr="00345A48">
        <w:rPr>
          <w:rFonts w:ascii="Verdana" w:eastAsia="MS Mincho" w:hAnsi="Verdana" w:cs="Times New Roman"/>
          <w:kern w:val="0"/>
          <w:lang w:val="en-KE" w:eastAsia="ja-JP"/>
          <w14:ligatures w14:val="none"/>
        </w:rPr>
        <w:t>.</w:t>
      </w:r>
    </w:p>
    <w:p w14:paraId="45A4D7AD" w14:textId="77777777" w:rsidR="002D5088" w:rsidRPr="00345A48" w:rsidRDefault="002D5088" w:rsidP="0085387B">
      <w:pPr>
        <w:spacing w:before="120" w:after="120" w:line="276" w:lineRule="auto"/>
        <w:rPr>
          <w:rFonts w:ascii="Verdana" w:eastAsia="MS Mincho" w:hAnsi="Verdana" w:cs="Times New Roman"/>
          <w:kern w:val="0"/>
          <w:lang w:val="en-KE" w:eastAsia="ja-JP"/>
          <w14:ligatures w14:val="none"/>
        </w:rPr>
      </w:pPr>
    </w:p>
    <w:p w14:paraId="571F0BCF" w14:textId="6ECCE61D" w:rsidR="002D5088" w:rsidRPr="00345A48" w:rsidRDefault="002D5088" w:rsidP="0085387B">
      <w:pPr>
        <w:pStyle w:val="ListParagraph"/>
        <w:numPr>
          <w:ilvl w:val="0"/>
          <w:numId w:val="64"/>
        </w:numPr>
        <w:spacing w:before="120" w:after="120" w:line="276" w:lineRule="auto"/>
        <w:ind w:left="993" w:hanging="993"/>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Safety Signage &amp; Site Housekeeping</w:t>
      </w:r>
    </w:p>
    <w:p w14:paraId="215E83D7" w14:textId="6F817CCE" w:rsidR="0079544A" w:rsidRPr="00345A48" w:rsidRDefault="0079544A" w:rsidP="0085387B">
      <w:p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The Contractor shall:</w:t>
      </w:r>
    </w:p>
    <w:p w14:paraId="5D14E12F" w14:textId="03EC7559" w:rsidR="002D5088" w:rsidRPr="00345A48" w:rsidRDefault="002D5088" w:rsidP="0085387B">
      <w:pPr>
        <w:numPr>
          <w:ilvl w:val="0"/>
          <w:numId w:val="63"/>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Install visible hazard, warning, speed-limit, PPE-required signage</w:t>
      </w:r>
    </w:p>
    <w:p w14:paraId="57BCC72C" w14:textId="27CFBBF3" w:rsidR="00440D11" w:rsidRDefault="002D5088" w:rsidP="0085387B">
      <w:pPr>
        <w:numPr>
          <w:ilvl w:val="0"/>
          <w:numId w:val="63"/>
        </w:numPr>
        <w:spacing w:before="120" w:after="120" w:line="276" w:lineRule="auto"/>
        <w:rPr>
          <w:rFonts w:ascii="Verdana" w:eastAsia="MS Mincho" w:hAnsi="Verdana" w:cs="Times New Roman"/>
          <w:kern w:val="0"/>
          <w:lang w:val="en-KE" w:eastAsia="ja-JP"/>
          <w14:ligatures w14:val="none"/>
        </w:rPr>
      </w:pPr>
      <w:r w:rsidRPr="00345A48">
        <w:rPr>
          <w:rFonts w:ascii="Verdana" w:eastAsia="MS Mincho" w:hAnsi="Verdana" w:cs="Times New Roman"/>
          <w:kern w:val="0"/>
          <w:lang w:val="en-KE" w:eastAsia="ja-JP"/>
          <w14:ligatures w14:val="none"/>
        </w:rPr>
        <w:t>Maintain clean sites, proper waste management, and safe storage of fuels and chemicals</w:t>
      </w:r>
      <w:r w:rsidR="00605CC7" w:rsidRPr="00345A48">
        <w:rPr>
          <w:rFonts w:ascii="Verdana" w:eastAsia="MS Mincho" w:hAnsi="Verdana" w:cs="Times New Roman"/>
          <w:kern w:val="0"/>
          <w:lang w:val="en-KE" w:eastAsia="ja-JP"/>
          <w14:ligatures w14:val="none"/>
        </w:rPr>
        <w:t>.</w:t>
      </w:r>
    </w:p>
    <w:p w14:paraId="41570991" w14:textId="4BF256F4" w:rsidR="002274F6" w:rsidRPr="00043B9E" w:rsidRDefault="002274F6" w:rsidP="0085387B">
      <w:pPr>
        <w:spacing w:before="120" w:after="120" w:line="276" w:lineRule="auto"/>
        <w:rPr>
          <w:rFonts w:ascii="Verdana" w:eastAsia="MS Mincho" w:hAnsi="Verdana" w:cs="Times New Roman"/>
          <w:kern w:val="0"/>
          <w:lang w:val="en-KE" w:eastAsia="ja-JP"/>
          <w14:ligatures w14:val="none"/>
        </w:rPr>
      </w:pPr>
      <w:r>
        <w:rPr>
          <w:rFonts w:ascii="Verdana" w:eastAsia="MS Mincho" w:hAnsi="Verdana" w:cs="Times New Roman"/>
          <w:kern w:val="0"/>
          <w:lang w:val="en-KE" w:eastAsia="ja-JP"/>
          <w14:ligatures w14:val="none"/>
        </w:rPr>
        <w:t xml:space="preserve">The format of the reporting of the </w:t>
      </w:r>
      <w:r w:rsidR="00FB07FF">
        <w:rPr>
          <w:rFonts w:ascii="Verdana" w:eastAsia="MS Mincho" w:hAnsi="Verdana" w:cs="Times New Roman"/>
          <w:kern w:val="0"/>
          <w:lang w:val="en-KE" w:eastAsia="ja-JP"/>
          <w14:ligatures w14:val="none"/>
        </w:rPr>
        <w:t>safety matters shall be agreed betwee</w:t>
      </w:r>
      <w:r w:rsidR="00A4697A">
        <w:rPr>
          <w:rFonts w:ascii="Verdana" w:eastAsia="MS Mincho" w:hAnsi="Verdana" w:cs="Times New Roman"/>
          <w:kern w:val="0"/>
          <w:lang w:val="en-KE" w:eastAsia="ja-JP"/>
          <w14:ligatures w14:val="none"/>
        </w:rPr>
        <w:t xml:space="preserve">n the Contractor </w:t>
      </w:r>
      <w:r w:rsidR="0085387B">
        <w:rPr>
          <w:rFonts w:ascii="Verdana" w:eastAsia="MS Mincho" w:hAnsi="Verdana" w:cs="Times New Roman"/>
          <w:kern w:val="0"/>
          <w:lang w:val="en-KE" w:eastAsia="ja-JP"/>
          <w14:ligatures w14:val="none"/>
        </w:rPr>
        <w:t>and the Engineer.</w:t>
      </w:r>
    </w:p>
    <w:sectPr w:rsidR="002274F6" w:rsidRPr="00043B9E" w:rsidSect="007E65F3">
      <w:headerReference w:type="default" r:id="rId1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5E2B" w14:textId="77777777" w:rsidR="00756701" w:rsidRDefault="00756701" w:rsidP="00C449CB">
      <w:pPr>
        <w:spacing w:after="0" w:line="240" w:lineRule="auto"/>
      </w:pPr>
      <w:r>
        <w:separator/>
      </w:r>
    </w:p>
  </w:endnote>
  <w:endnote w:type="continuationSeparator" w:id="0">
    <w:p w14:paraId="67493FD4" w14:textId="77777777" w:rsidR="00756701" w:rsidRDefault="00756701" w:rsidP="00C4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Times New Roman"/>
    <w:panose1 w:val="00000000000000000000"/>
    <w:charset w:val="00"/>
    <w:family w:val="roman"/>
    <w:notTrueType/>
    <w:pitch w:val="default"/>
    <w:sig w:usb0="00000000" w:usb1="000000C1" w:usb2="4000EF38" w:usb3="300808F6" w:csb0="00400078" w:csb1="0119111C"/>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panose1 w:val="02020603050405020304"/>
    <w:charset w:val="00"/>
    <w:family w:val="roman"/>
    <w:pitch w:val="variable"/>
    <w:sig w:usb0="00000003" w:usb1="00000000" w:usb2="00000000" w:usb3="00000000" w:csb0="00000001" w:csb1="00000000"/>
  </w:font>
  <w:font w:name="Avalon">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B78" w14:textId="77777777" w:rsidR="002950E7" w:rsidRDefault="002950E7" w:rsidP="003B11DA">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iCs/>
      </w:rPr>
      <w:id w:val="-609901004"/>
      <w:docPartObj>
        <w:docPartGallery w:val="Page Numbers (Bottom of Page)"/>
        <w:docPartUnique/>
      </w:docPartObj>
    </w:sdtPr>
    <w:sdtEndPr>
      <w:rPr>
        <w:noProof/>
      </w:rPr>
    </w:sdtEndPr>
    <w:sdtContent>
      <w:p w14:paraId="093A0316" w14:textId="77777777" w:rsidR="002950E7" w:rsidRPr="00076C7E" w:rsidRDefault="002950E7">
        <w:pPr>
          <w:pStyle w:val="Footer"/>
          <w:jc w:val="center"/>
          <w:rPr>
            <w:i w:val="0"/>
            <w:iCs/>
          </w:rPr>
        </w:pPr>
        <w:r w:rsidRPr="00076C7E">
          <w:rPr>
            <w:i w:val="0"/>
            <w:iCs/>
          </w:rPr>
          <w:fldChar w:fldCharType="begin"/>
        </w:r>
        <w:r w:rsidRPr="00076C7E">
          <w:rPr>
            <w:i w:val="0"/>
            <w:iCs/>
          </w:rPr>
          <w:instrText xml:space="preserve"> PAGE   \* MERGEFORMAT </w:instrText>
        </w:r>
        <w:r w:rsidRPr="00076C7E">
          <w:rPr>
            <w:i w:val="0"/>
            <w:iCs/>
          </w:rPr>
          <w:fldChar w:fldCharType="separate"/>
        </w:r>
        <w:r w:rsidRPr="00076C7E">
          <w:rPr>
            <w:i w:val="0"/>
            <w:iCs/>
            <w:noProof/>
          </w:rPr>
          <w:t>2</w:t>
        </w:r>
        <w:r w:rsidRPr="00076C7E">
          <w:rPr>
            <w:i w:val="0"/>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CEF4" w14:textId="77777777" w:rsidR="00756701" w:rsidRDefault="00756701" w:rsidP="00C449CB">
      <w:pPr>
        <w:spacing w:after="0" w:line="240" w:lineRule="auto"/>
      </w:pPr>
      <w:r>
        <w:separator/>
      </w:r>
    </w:p>
  </w:footnote>
  <w:footnote w:type="continuationSeparator" w:id="0">
    <w:p w14:paraId="64A6BC88" w14:textId="77777777" w:rsidR="00756701" w:rsidRDefault="00756701" w:rsidP="00C4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04A4" w14:textId="77777777" w:rsidR="002950E7" w:rsidRDefault="002950E7" w:rsidP="00A42B11">
    <w:pPr>
      <w:pStyle w:val="Header"/>
    </w:pPr>
    <w:r w:rsidRPr="003A42B7">
      <w:t>Mombasa S</w:t>
    </w:r>
    <w:r>
      <w:t>pecial Economic Zone Development Project</w:t>
    </w:r>
  </w:p>
  <w:p w14:paraId="51F5EBFB" w14:textId="2B1BC514" w:rsidR="002950E7" w:rsidRPr="00A42B11" w:rsidRDefault="002950E7" w:rsidP="00A42B11">
    <w:pPr>
      <w:pStyle w:val="Header"/>
    </w:pPr>
    <w:r>
      <w:t>Package 0:</w:t>
    </w:r>
    <w:r w:rsidR="00782B96">
      <w:t xml:space="preserve"> Gravel Road</w:t>
    </w:r>
    <w:r w:rsidR="00B01BE4">
      <w:t>s</w:t>
    </w:r>
    <w:r>
      <w:tab/>
    </w:r>
    <w:r>
      <w:tab/>
      <w:t>Specification</w:t>
    </w:r>
    <w:r w:rsidR="00E46D65">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CC5F" w14:textId="77777777" w:rsidR="008B0925" w:rsidRDefault="008B0925" w:rsidP="00A42B11">
    <w:pPr>
      <w:pStyle w:val="Header"/>
    </w:pPr>
    <w:r w:rsidRPr="003A42B7">
      <w:t>Mombasa S</w:t>
    </w:r>
    <w:r>
      <w:t>pecial Economic Zone Development Project</w:t>
    </w:r>
  </w:p>
  <w:p w14:paraId="5D111CC5" w14:textId="1805BB0D" w:rsidR="008B0925" w:rsidRPr="00A42B11" w:rsidRDefault="008B0925" w:rsidP="00A42B11">
    <w:pPr>
      <w:pStyle w:val="Header"/>
    </w:pPr>
    <w:r>
      <w:t xml:space="preserve">Package 0: </w:t>
    </w:r>
    <w:r w:rsidR="00B01BE4">
      <w:t>Gravel Roads</w:t>
    </w:r>
    <w:r>
      <w:tab/>
    </w:r>
    <w:r>
      <w:tab/>
      <w:t>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93A6846"/>
    <w:lvl w:ilvl="0">
      <w:start w:val="1"/>
      <w:numFmt w:val="bullet"/>
      <w:pStyle w:val="ListBullet31"/>
      <w:lvlText w:val=""/>
      <w:lvlJc w:val="left"/>
      <w:pPr>
        <w:tabs>
          <w:tab w:val="num" w:pos="294"/>
        </w:tabs>
        <w:ind w:left="294" w:hanging="360"/>
      </w:pPr>
      <w:rPr>
        <w:rFonts w:ascii="Symbol" w:hAnsi="Symbol" w:hint="default"/>
      </w:rPr>
    </w:lvl>
  </w:abstractNum>
  <w:abstractNum w:abstractNumId="1" w15:restartNumberingAfterBreak="0">
    <w:nsid w:val="04F015D3"/>
    <w:multiLevelType w:val="multilevel"/>
    <w:tmpl w:val="F52E81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4F90550"/>
    <w:multiLevelType w:val="multilevel"/>
    <w:tmpl w:val="A4A84A7A"/>
    <w:lvl w:ilvl="0">
      <w:start w:val="1"/>
      <w:numFmt w:val="decimal"/>
      <w:lvlText w:val="%1."/>
      <w:lvlJc w:val="left"/>
      <w:pPr>
        <w:tabs>
          <w:tab w:val="num" w:pos="-851"/>
        </w:tabs>
        <w:ind w:left="-851" w:hanging="567"/>
      </w:pPr>
      <w:rPr>
        <w:rFonts w:ascii="Arial" w:hAnsi="Arial" w:cs="Times New Roman" w:hint="default"/>
        <w:sz w:val="32"/>
      </w:rPr>
    </w:lvl>
    <w:lvl w:ilvl="1">
      <w:start w:val="1"/>
      <w:numFmt w:val="decimal"/>
      <w:lvlText w:val="%1.%2"/>
      <w:lvlJc w:val="left"/>
      <w:pPr>
        <w:tabs>
          <w:tab w:val="num" w:pos="851"/>
        </w:tabs>
        <w:ind w:left="851" w:hanging="851"/>
      </w:pPr>
      <w:rPr>
        <w:rFonts w:hint="default"/>
        <w:sz w:val="26"/>
      </w:rPr>
    </w:lvl>
    <w:lvl w:ilvl="2">
      <w:start w:val="1"/>
      <w:numFmt w:val="decimal"/>
      <w:lvlText w:val="%1.%2.%3"/>
      <w:lvlJc w:val="left"/>
      <w:pPr>
        <w:tabs>
          <w:tab w:val="num" w:pos="1134"/>
        </w:tabs>
        <w:ind w:left="1134" w:hanging="1134"/>
      </w:pPr>
      <w:rPr>
        <w:rFonts w:hint="default"/>
        <w:sz w:val="26"/>
      </w:rPr>
    </w:lvl>
    <w:lvl w:ilvl="3">
      <w:start w:val="1"/>
      <w:numFmt w:val="decimal"/>
      <w:lvlText w:val="%4)"/>
      <w:lvlJc w:val="left"/>
      <w:pPr>
        <w:ind w:left="-1058" w:hanging="360"/>
      </w:pPr>
      <w:rPr>
        <w:i w:val="0"/>
        <w:iCs w:val="0"/>
      </w:rPr>
    </w:lvl>
    <w:lvl w:ilvl="4">
      <w:start w:val="1"/>
      <w:numFmt w:val="decimal"/>
      <w:lvlText w:val="%1.%2.%3.%4.%5"/>
      <w:lvlJc w:val="left"/>
      <w:pPr>
        <w:tabs>
          <w:tab w:val="num" w:pos="284"/>
        </w:tabs>
        <w:ind w:left="284" w:hanging="1702"/>
      </w:pPr>
      <w:rPr>
        <w:rFonts w:hint="default"/>
        <w:sz w:val="26"/>
      </w:rPr>
    </w:lvl>
    <w:lvl w:ilvl="5">
      <w:start w:val="1"/>
      <w:numFmt w:val="decimal"/>
      <w:lvlText w:val="%1.%2.%3.%4.%5.%6"/>
      <w:lvlJc w:val="left"/>
      <w:pPr>
        <w:tabs>
          <w:tab w:val="num" w:pos="567"/>
        </w:tabs>
        <w:ind w:left="567" w:hanging="1985"/>
      </w:pPr>
      <w:rPr>
        <w:rFonts w:hint="default"/>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C32792"/>
    <w:multiLevelType w:val="multilevel"/>
    <w:tmpl w:val="D1809186"/>
    <w:lvl w:ilvl="0">
      <w:start w:val="1"/>
      <w:numFmt w:val="decimal"/>
      <w:pStyle w:val="Niveau1"/>
      <w:lvlText w:val="%1."/>
      <w:lvlJc w:val="left"/>
      <w:pPr>
        <w:tabs>
          <w:tab w:val="num" w:pos="432"/>
        </w:tabs>
        <w:ind w:left="432" w:hanging="432"/>
      </w:pPr>
      <w:rPr>
        <w:rFonts w:hAnsi="Arial Gras" w:hint="default"/>
        <w:b w:val="0"/>
        <w:i w:val="0"/>
        <w:color w:val="000000" w:themeColor="text1"/>
        <w:sz w:val="20"/>
      </w:rPr>
    </w:lvl>
    <w:lvl w:ilvl="1">
      <w:start w:val="1"/>
      <w:numFmt w:val="decimal"/>
      <w:pStyle w:val="Niveau2"/>
      <w:lvlText w:val="%1.%2"/>
      <w:lvlJc w:val="left"/>
      <w:pPr>
        <w:tabs>
          <w:tab w:val="num" w:pos="720"/>
        </w:tabs>
        <w:ind w:left="72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4" w15:restartNumberingAfterBreak="0">
    <w:nsid w:val="07852271"/>
    <w:multiLevelType w:val="hybridMultilevel"/>
    <w:tmpl w:val="49909D98"/>
    <w:lvl w:ilvl="0" w:tplc="ED823546">
      <w:start w:val="1"/>
      <w:numFmt w:val="bullet"/>
      <w:pStyle w:val="TableBullet1stLevel"/>
      <w:lvlText w:val=""/>
      <w:lvlJc w:val="left"/>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7E32F7"/>
    <w:multiLevelType w:val="multilevel"/>
    <w:tmpl w:val="5D6C8332"/>
    <w:lvl w:ilvl="0">
      <w:start w:val="1"/>
      <w:numFmt w:val="decimal"/>
      <w:lvlText w:val="%1"/>
      <w:lvlJc w:val="left"/>
      <w:pPr>
        <w:tabs>
          <w:tab w:val="num" w:pos="0"/>
        </w:tabs>
        <w:ind w:left="0" w:hanging="425"/>
      </w:pPr>
      <w:rPr>
        <w:rFonts w:hint="eastAsia"/>
      </w:rPr>
    </w:lvl>
    <w:lvl w:ilvl="1">
      <w:start w:val="1"/>
      <w:numFmt w:val="decimal"/>
      <w:pStyle w:val="2"/>
      <w:lvlText w:val="%1.%2"/>
      <w:lvlJc w:val="left"/>
      <w:pPr>
        <w:tabs>
          <w:tab w:val="num" w:pos="747"/>
        </w:tabs>
        <w:ind w:left="74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6" w15:restartNumberingAfterBreak="0">
    <w:nsid w:val="13ED196D"/>
    <w:multiLevelType w:val="multilevel"/>
    <w:tmpl w:val="233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C3507"/>
    <w:multiLevelType w:val="multilevel"/>
    <w:tmpl w:val="FC98D984"/>
    <w:styleLink w:val="PucesTecsult"/>
    <w:lvl w:ilvl="0">
      <w:start w:val="1"/>
      <w:numFmt w:val="bullet"/>
      <w:lvlText w:val=""/>
      <w:lvlJc w:val="left"/>
      <w:pPr>
        <w:tabs>
          <w:tab w:val="num" w:pos="187"/>
        </w:tabs>
        <w:ind w:left="187" w:hanging="187"/>
      </w:pPr>
      <w:rPr>
        <w:rFonts w:ascii="Symbol" w:hAnsi="Symbol" w:hint="default"/>
        <w:b w:val="0"/>
        <w:i w:val="0"/>
        <w:sz w:val="20"/>
      </w:rPr>
    </w:lvl>
    <w:lvl w:ilvl="1">
      <w:start w:val="1"/>
      <w:numFmt w:val="bullet"/>
      <w:lvlText w:val="­"/>
      <w:lvlJc w:val="left"/>
      <w:pPr>
        <w:tabs>
          <w:tab w:val="num" w:pos="360"/>
        </w:tabs>
        <w:ind w:left="360" w:hanging="173"/>
      </w:pPr>
      <w:rPr>
        <w:rFonts w:ascii="Arial" w:hAnsi="Arial" w:hint="default"/>
      </w:rPr>
    </w:lvl>
    <w:lvl w:ilvl="2">
      <w:start w:val="1"/>
      <w:numFmt w:val="bullet"/>
      <w:lvlText w:val="♦"/>
      <w:lvlJc w:val="left"/>
      <w:pPr>
        <w:tabs>
          <w:tab w:val="num" w:pos="547"/>
        </w:tabs>
        <w:ind w:left="547" w:hanging="187"/>
      </w:pPr>
      <w:rPr>
        <w:rFonts w:ascii="Arial" w:hAnsi="Arial" w:hint="default"/>
      </w:rPr>
    </w:lvl>
    <w:lvl w:ilvl="3">
      <w:start w:val="1"/>
      <w:numFmt w:val="bullet"/>
      <w:lvlText w:val="»"/>
      <w:lvlJc w:val="left"/>
      <w:pPr>
        <w:tabs>
          <w:tab w:val="num" w:pos="720"/>
        </w:tabs>
        <w:ind w:left="720" w:hanging="173"/>
      </w:pPr>
      <w:rPr>
        <w:rFonts w:ascii="Arial" w:hAnsi="Arial" w:hint="default"/>
      </w:rPr>
    </w:lvl>
    <w:lvl w:ilvl="4">
      <w:start w:val="1"/>
      <w:numFmt w:val="bullet"/>
      <w:lvlText w:val="o"/>
      <w:lvlJc w:val="left"/>
      <w:pPr>
        <w:tabs>
          <w:tab w:val="num" w:pos="907"/>
        </w:tabs>
        <w:ind w:left="907" w:hanging="187"/>
      </w:pPr>
      <w:rPr>
        <w:rFonts w:ascii="Courier New" w:hAnsi="Courier New" w:hint="default"/>
      </w:rPr>
    </w:lvl>
    <w:lvl w:ilvl="5">
      <w:start w:val="1"/>
      <w:numFmt w:val="bullet"/>
      <w:lvlText w:val=""/>
      <w:lvlJc w:val="left"/>
      <w:pPr>
        <w:tabs>
          <w:tab w:val="num" w:pos="1080"/>
        </w:tabs>
        <w:ind w:left="1080" w:hanging="173"/>
      </w:pPr>
      <w:rPr>
        <w:rFonts w:ascii="Wingdings" w:hAnsi="Wingdings" w:hint="default"/>
      </w:rPr>
    </w:lvl>
    <w:lvl w:ilvl="6">
      <w:start w:val="1"/>
      <w:numFmt w:val="bullet"/>
      <w:lvlText w:val="▫"/>
      <w:lvlJc w:val="left"/>
      <w:pPr>
        <w:ind w:left="1267" w:hanging="187"/>
      </w:pPr>
      <w:rPr>
        <w:rFonts w:ascii="Arial" w:hAnsi="Arial" w:hint="default"/>
      </w:rPr>
    </w:lvl>
    <w:lvl w:ilvl="7">
      <w:start w:val="1"/>
      <w:numFmt w:val="bullet"/>
      <w:lvlText w:val=""/>
      <w:lvlJc w:val="left"/>
      <w:pPr>
        <w:tabs>
          <w:tab w:val="num" w:pos="1440"/>
        </w:tabs>
        <w:ind w:left="1440" w:hanging="173"/>
      </w:pPr>
      <w:rPr>
        <w:rFonts w:ascii="Symbol" w:hAnsi="Symbol" w:hint="default"/>
      </w:rPr>
    </w:lvl>
    <w:lvl w:ilvl="8">
      <w:start w:val="1"/>
      <w:numFmt w:val="bullet"/>
      <w:lvlText w:val=""/>
      <w:lvlJc w:val="left"/>
      <w:pPr>
        <w:tabs>
          <w:tab w:val="num" w:pos="1627"/>
        </w:tabs>
        <w:ind w:left="1627" w:hanging="187"/>
      </w:pPr>
      <w:rPr>
        <w:rFonts w:ascii="Symbol" w:hAnsi="Symbol" w:hint="default"/>
      </w:rPr>
    </w:lvl>
  </w:abstractNum>
  <w:abstractNum w:abstractNumId="8" w15:restartNumberingAfterBreak="0">
    <w:nsid w:val="1DC24B3A"/>
    <w:multiLevelType w:val="multilevel"/>
    <w:tmpl w:val="6152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82529"/>
    <w:multiLevelType w:val="multilevel"/>
    <w:tmpl w:val="A700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01831"/>
    <w:multiLevelType w:val="multilevel"/>
    <w:tmpl w:val="6CD4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93212"/>
    <w:multiLevelType w:val="hybridMultilevel"/>
    <w:tmpl w:val="3D869C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465ED6"/>
    <w:multiLevelType w:val="hybridMultilevel"/>
    <w:tmpl w:val="073E20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4C55D13"/>
    <w:multiLevelType w:val="singleLevel"/>
    <w:tmpl w:val="E67CD892"/>
    <w:lvl w:ilvl="0">
      <w:start w:val="1"/>
      <w:numFmt w:val="lowerLetter"/>
      <w:pStyle w:val="inda55"/>
      <w:lvlText w:val="(%1)"/>
      <w:lvlJc w:val="left"/>
      <w:pPr>
        <w:tabs>
          <w:tab w:val="num" w:pos="1440"/>
        </w:tabs>
        <w:ind w:left="1440" w:hanging="720"/>
      </w:pPr>
      <w:rPr>
        <w:rFonts w:hint="default"/>
      </w:rPr>
    </w:lvl>
  </w:abstractNum>
  <w:abstractNum w:abstractNumId="14" w15:restartNumberingAfterBreak="0">
    <w:nsid w:val="26094FB5"/>
    <w:multiLevelType w:val="hybridMultilevel"/>
    <w:tmpl w:val="9E2A192C"/>
    <w:styleLink w:val="8"/>
    <w:lvl w:ilvl="0" w:tplc="D834C352">
      <w:start w:val="1"/>
      <w:numFmt w:val="decimal"/>
      <w:lvlText w:val="%1."/>
      <w:lvlJc w:val="left"/>
      <w:pPr>
        <w:ind w:left="680" w:hanging="453"/>
      </w:pPr>
      <w:rPr>
        <w:rFonts w:hint="eastAsia"/>
      </w:rPr>
    </w:lvl>
    <w:lvl w:ilvl="1" w:tplc="C81C6284">
      <w:start w:val="1"/>
      <w:numFmt w:val="decimal"/>
      <w:lvlText w:val="%2)"/>
      <w:lvlJc w:val="left"/>
      <w:pPr>
        <w:ind w:left="907" w:hanging="453"/>
      </w:pPr>
      <w:rPr>
        <w:rFonts w:hint="eastAsia"/>
      </w:rPr>
    </w:lvl>
    <w:lvl w:ilvl="2" w:tplc="C90A3430">
      <w:start w:val="1"/>
      <w:numFmt w:val="decimal"/>
      <w:lvlText w:val="(%3)"/>
      <w:lvlJc w:val="left"/>
      <w:pPr>
        <w:ind w:left="1134" w:hanging="453"/>
      </w:pPr>
      <w:rPr>
        <w:rFonts w:hint="eastAsia"/>
      </w:rPr>
    </w:lvl>
    <w:lvl w:ilvl="3" w:tplc="7CA400A6">
      <w:start w:val="1"/>
      <w:numFmt w:val="iroha"/>
      <w:lvlText w:val="%4."/>
      <w:lvlJc w:val="left"/>
      <w:pPr>
        <w:ind w:left="1361" w:hanging="453"/>
      </w:pPr>
      <w:rPr>
        <w:rFonts w:hint="eastAsia"/>
      </w:rPr>
    </w:lvl>
    <w:lvl w:ilvl="4" w:tplc="2ACAD4E2">
      <w:start w:val="1"/>
      <w:numFmt w:val="iroha"/>
      <w:lvlText w:val="%5)"/>
      <w:lvlJc w:val="left"/>
      <w:pPr>
        <w:ind w:left="1588" w:hanging="453"/>
      </w:pPr>
      <w:rPr>
        <w:rFonts w:hint="eastAsia"/>
      </w:rPr>
    </w:lvl>
    <w:lvl w:ilvl="5" w:tplc="7562BA76">
      <w:start w:val="1"/>
      <w:numFmt w:val="iroha"/>
      <w:lvlText w:val="(%6)"/>
      <w:lvlJc w:val="left"/>
      <w:pPr>
        <w:ind w:left="1815" w:hanging="453"/>
      </w:pPr>
      <w:rPr>
        <w:rFonts w:hint="eastAsia"/>
      </w:rPr>
    </w:lvl>
    <w:lvl w:ilvl="6" w:tplc="C8944F78">
      <w:start w:val="1"/>
      <w:numFmt w:val="decimalEnclosedCircle"/>
      <w:lvlText w:val="%7"/>
      <w:lvlJc w:val="left"/>
      <w:pPr>
        <w:ind w:left="2042" w:hanging="453"/>
      </w:pPr>
      <w:rPr>
        <w:rFonts w:hint="eastAsia"/>
      </w:rPr>
    </w:lvl>
    <w:lvl w:ilvl="7" w:tplc="08C031AA">
      <w:start w:val="1"/>
      <w:numFmt w:val="bullet"/>
      <w:lvlText w:val=""/>
      <w:lvlJc w:val="left"/>
      <w:pPr>
        <w:ind w:left="2269" w:hanging="453"/>
      </w:pPr>
      <w:rPr>
        <w:rFonts w:ascii="Wingdings" w:hAnsi="Wingdings" w:hint="default"/>
      </w:rPr>
    </w:lvl>
    <w:lvl w:ilvl="8" w:tplc="917E23A4">
      <w:start w:val="1"/>
      <w:numFmt w:val="bullet"/>
      <w:lvlText w:val=""/>
      <w:lvlJc w:val="left"/>
      <w:pPr>
        <w:ind w:left="2496" w:hanging="453"/>
      </w:pPr>
      <w:rPr>
        <w:rFonts w:ascii="Wingdings" w:hAnsi="Wingdings" w:hint="default"/>
      </w:rPr>
    </w:lvl>
  </w:abstractNum>
  <w:abstractNum w:abstractNumId="15" w15:restartNumberingAfterBreak="0">
    <w:nsid w:val="272B5B05"/>
    <w:multiLevelType w:val="multilevel"/>
    <w:tmpl w:val="D584B32E"/>
    <w:styleLink w:val="Fichtberschrift1"/>
    <w:lvl w:ilvl="0">
      <w:start w:val="1"/>
      <w:numFmt w:val="bullet"/>
      <w:pStyle w:val="Spiegel1"/>
      <w:lvlText w:val=""/>
      <w:lvlJc w:val="left"/>
      <w:pPr>
        <w:tabs>
          <w:tab w:val="num" w:pos="426"/>
        </w:tabs>
        <w:ind w:left="426"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621936"/>
    <w:multiLevelType w:val="hybridMultilevel"/>
    <w:tmpl w:val="3D869C0A"/>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CCF4832"/>
    <w:multiLevelType w:val="hybridMultilevel"/>
    <w:tmpl w:val="C9E01414"/>
    <w:lvl w:ilvl="0" w:tplc="EA88E52A">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2D653942"/>
    <w:multiLevelType w:val="hybridMultilevel"/>
    <w:tmpl w:val="360029FA"/>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F4232C5"/>
    <w:multiLevelType w:val="hybridMultilevel"/>
    <w:tmpl w:val="2EFE0BE6"/>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522CA8"/>
    <w:multiLevelType w:val="multilevel"/>
    <w:tmpl w:val="08C83C62"/>
    <w:styleLink w:val="WarmGray"/>
    <w:lvl w:ilvl="0">
      <w:start w:val="1"/>
      <w:numFmt w:val="decimal"/>
      <w:lvlText w:val="%1"/>
      <w:lvlJc w:val="left"/>
      <w:pPr>
        <w:tabs>
          <w:tab w:val="num" w:pos="1008"/>
        </w:tabs>
        <w:ind w:left="1008" w:hanging="1008"/>
      </w:pPr>
      <w:rPr>
        <w:rFonts w:ascii="Arial" w:hAnsi="Arial" w:hint="default"/>
        <w:b w:val="0"/>
        <w:i w:val="0"/>
        <w:color w:val="4472C4" w:themeColor="accent5"/>
        <w:sz w:val="32"/>
      </w:rPr>
    </w:lvl>
    <w:lvl w:ilvl="1">
      <w:start w:val="1"/>
      <w:numFmt w:val="decimal"/>
      <w:lvlText w:val="%1.%2"/>
      <w:lvlJc w:val="left"/>
      <w:pPr>
        <w:tabs>
          <w:tab w:val="num" w:pos="1008"/>
        </w:tabs>
        <w:ind w:left="1008" w:hanging="1008"/>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21" w15:restartNumberingAfterBreak="0">
    <w:nsid w:val="368436BA"/>
    <w:multiLevelType w:val="hybridMultilevel"/>
    <w:tmpl w:val="42566F60"/>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6CA2450"/>
    <w:multiLevelType w:val="multilevel"/>
    <w:tmpl w:val="9168EC62"/>
    <w:lvl w:ilvl="0">
      <w:start w:val="1"/>
      <w:numFmt w:val="decimal"/>
      <w:lvlText w:val="%1."/>
      <w:lvlJc w:val="left"/>
      <w:pPr>
        <w:tabs>
          <w:tab w:val="num" w:pos="-851"/>
        </w:tabs>
        <w:ind w:left="-851" w:hanging="567"/>
      </w:pPr>
      <w:rPr>
        <w:rFonts w:ascii="Arial" w:hAnsi="Arial" w:cs="Times New Roman" w:hint="default"/>
        <w:sz w:val="32"/>
      </w:rPr>
    </w:lvl>
    <w:lvl w:ilvl="1">
      <w:start w:val="1"/>
      <w:numFmt w:val="decimal"/>
      <w:lvlText w:val="%1.%2"/>
      <w:lvlJc w:val="left"/>
      <w:pPr>
        <w:tabs>
          <w:tab w:val="num" w:pos="851"/>
        </w:tabs>
        <w:ind w:left="851" w:hanging="851"/>
      </w:pPr>
      <w:rPr>
        <w:rFonts w:hint="default"/>
        <w:sz w:val="26"/>
      </w:rPr>
    </w:lvl>
    <w:lvl w:ilvl="2">
      <w:start w:val="1"/>
      <w:numFmt w:val="decimal"/>
      <w:lvlText w:val="%1.%2.%3"/>
      <w:lvlJc w:val="left"/>
      <w:pPr>
        <w:tabs>
          <w:tab w:val="num" w:pos="1134"/>
        </w:tabs>
        <w:ind w:left="1134" w:hanging="1134"/>
      </w:pPr>
      <w:rPr>
        <w:rFonts w:hint="default"/>
        <w:sz w:val="26"/>
      </w:rPr>
    </w:lvl>
    <w:lvl w:ilvl="3">
      <w:start w:val="1"/>
      <w:numFmt w:val="decimal"/>
      <w:lvlText w:val="%4)"/>
      <w:lvlJc w:val="left"/>
      <w:pPr>
        <w:ind w:left="-1058" w:hanging="360"/>
      </w:pPr>
      <w:rPr>
        <w:i w:val="0"/>
        <w:iCs w:val="0"/>
      </w:rPr>
    </w:lvl>
    <w:lvl w:ilvl="4">
      <w:start w:val="1"/>
      <w:numFmt w:val="decimal"/>
      <w:lvlText w:val="%1.%2.%3.%4.%5"/>
      <w:lvlJc w:val="left"/>
      <w:pPr>
        <w:tabs>
          <w:tab w:val="num" w:pos="284"/>
        </w:tabs>
        <w:ind w:left="284" w:hanging="1702"/>
      </w:pPr>
      <w:rPr>
        <w:rFonts w:hint="default"/>
        <w:sz w:val="26"/>
      </w:rPr>
    </w:lvl>
    <w:lvl w:ilvl="5">
      <w:start w:val="1"/>
      <w:numFmt w:val="decimal"/>
      <w:lvlText w:val="%1.%2.%3.%4.%5.%6"/>
      <w:lvlJc w:val="left"/>
      <w:pPr>
        <w:tabs>
          <w:tab w:val="num" w:pos="567"/>
        </w:tabs>
        <w:ind w:left="567" w:hanging="1985"/>
      </w:pPr>
      <w:rPr>
        <w:rFonts w:hint="default"/>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FB0352"/>
    <w:multiLevelType w:val="multilevel"/>
    <w:tmpl w:val="052E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73314"/>
    <w:multiLevelType w:val="hybridMultilevel"/>
    <w:tmpl w:val="A6CC5D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B915A27"/>
    <w:multiLevelType w:val="multilevel"/>
    <w:tmpl w:val="371A533A"/>
    <w:styleLink w:val="Vert"/>
    <w:lvl w:ilvl="0">
      <w:start w:val="1"/>
      <w:numFmt w:val="decimal"/>
      <w:lvlText w:val="%1"/>
      <w:lvlJc w:val="left"/>
      <w:pPr>
        <w:tabs>
          <w:tab w:val="num" w:pos="1008"/>
        </w:tabs>
        <w:ind w:left="1008" w:hanging="1008"/>
      </w:pPr>
      <w:rPr>
        <w:rFonts w:ascii="Arial" w:hAnsi="Arial" w:hint="default"/>
        <w:b w:val="0"/>
        <w:i w:val="0"/>
        <w:color w:val="auto"/>
        <w:sz w:val="32"/>
      </w:rPr>
    </w:lvl>
    <w:lvl w:ilvl="1">
      <w:start w:val="1"/>
      <w:numFmt w:val="decimal"/>
      <w:lvlText w:val="%1.%2"/>
      <w:lvlJc w:val="left"/>
      <w:pPr>
        <w:tabs>
          <w:tab w:val="num" w:pos="1008"/>
        </w:tabs>
        <w:ind w:left="1008" w:hanging="1008"/>
      </w:pPr>
      <w:rPr>
        <w:rFont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26" w15:restartNumberingAfterBreak="0">
    <w:nsid w:val="3CB40E52"/>
    <w:multiLevelType w:val="multilevel"/>
    <w:tmpl w:val="48BC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A5864"/>
    <w:multiLevelType w:val="hybridMultilevel"/>
    <w:tmpl w:val="73749038"/>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F7822E5"/>
    <w:multiLevelType w:val="multilevel"/>
    <w:tmpl w:val="2272FB02"/>
    <w:lvl w:ilvl="0">
      <w:start w:val="1"/>
      <w:numFmt w:val="decimal"/>
      <w:lvlText w:val="%1."/>
      <w:lvlJc w:val="left"/>
      <w:pPr>
        <w:tabs>
          <w:tab w:val="num" w:pos="-851"/>
        </w:tabs>
        <w:ind w:left="-851" w:hanging="567"/>
      </w:pPr>
      <w:rPr>
        <w:rFonts w:ascii="Arial" w:hAnsi="Arial" w:cs="Times New Roman" w:hint="default"/>
        <w:sz w:val="32"/>
      </w:rPr>
    </w:lvl>
    <w:lvl w:ilvl="1">
      <w:start w:val="1"/>
      <w:numFmt w:val="decimal"/>
      <w:lvlText w:val="%1.%2"/>
      <w:lvlJc w:val="left"/>
      <w:pPr>
        <w:tabs>
          <w:tab w:val="num" w:pos="851"/>
        </w:tabs>
        <w:ind w:left="851" w:hanging="851"/>
      </w:pPr>
      <w:rPr>
        <w:rFonts w:hint="default"/>
        <w:sz w:val="26"/>
      </w:rPr>
    </w:lvl>
    <w:lvl w:ilvl="2">
      <w:start w:val="1"/>
      <w:numFmt w:val="decimal"/>
      <w:lvlText w:val="%1.%2.%3"/>
      <w:lvlJc w:val="left"/>
      <w:pPr>
        <w:tabs>
          <w:tab w:val="num" w:pos="1134"/>
        </w:tabs>
        <w:ind w:left="1134" w:hanging="1134"/>
      </w:pPr>
      <w:rPr>
        <w:rFonts w:hint="default"/>
        <w:sz w:val="26"/>
      </w:rPr>
    </w:lvl>
    <w:lvl w:ilvl="3">
      <w:start w:val="1"/>
      <w:numFmt w:val="decimal"/>
      <w:lvlText w:val="%4)"/>
      <w:lvlJc w:val="left"/>
      <w:pPr>
        <w:ind w:left="-1058" w:hanging="360"/>
      </w:pPr>
    </w:lvl>
    <w:lvl w:ilvl="4">
      <w:start w:val="1"/>
      <w:numFmt w:val="decimal"/>
      <w:lvlText w:val="%1.%2.%3.%4.%5"/>
      <w:lvlJc w:val="left"/>
      <w:pPr>
        <w:tabs>
          <w:tab w:val="num" w:pos="284"/>
        </w:tabs>
        <w:ind w:left="284" w:hanging="1702"/>
      </w:pPr>
      <w:rPr>
        <w:rFonts w:hint="default"/>
        <w:sz w:val="26"/>
      </w:rPr>
    </w:lvl>
    <w:lvl w:ilvl="5">
      <w:start w:val="1"/>
      <w:numFmt w:val="decimal"/>
      <w:lvlText w:val="%1.%2.%3.%4.%5.%6"/>
      <w:lvlJc w:val="left"/>
      <w:pPr>
        <w:tabs>
          <w:tab w:val="num" w:pos="567"/>
        </w:tabs>
        <w:ind w:left="567" w:hanging="1985"/>
      </w:pPr>
      <w:rPr>
        <w:rFonts w:hint="default"/>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0147DBF"/>
    <w:multiLevelType w:val="hybridMultilevel"/>
    <w:tmpl w:val="DACC81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0C6407C"/>
    <w:multiLevelType w:val="hybridMultilevel"/>
    <w:tmpl w:val="438A6B42"/>
    <w:lvl w:ilvl="0" w:tplc="EA88E52A">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415E7CC7"/>
    <w:multiLevelType w:val="hybridMultilevel"/>
    <w:tmpl w:val="84ECEB12"/>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pStyle w:val="Header2-SubClauses"/>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5D3710E"/>
    <w:multiLevelType w:val="multilevel"/>
    <w:tmpl w:val="D9D43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263D22"/>
    <w:multiLevelType w:val="multilevel"/>
    <w:tmpl w:val="78D88AFA"/>
    <w:lvl w:ilvl="0">
      <w:start w:val="1"/>
      <w:numFmt w:val="decimal"/>
      <w:pStyle w:val="Heading1"/>
      <w:suff w:val="space"/>
      <w:lvlText w:val="Chapter %1"/>
      <w:lvlJc w:val="left"/>
      <w:pPr>
        <w:ind w:left="0" w:firstLine="0"/>
      </w:pPr>
      <w:rPr>
        <w:rFonts w:hint="default"/>
        <w:b/>
        <w:bCs/>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15:restartNumberingAfterBreak="0">
    <w:nsid w:val="47D039AD"/>
    <w:multiLevelType w:val="multilevel"/>
    <w:tmpl w:val="6DFE264A"/>
    <w:lvl w:ilvl="0">
      <w:start w:val="1"/>
      <w:numFmt w:val="decimal"/>
      <w:lvlText w:val="%1."/>
      <w:lvlJc w:val="left"/>
      <w:pPr>
        <w:tabs>
          <w:tab w:val="num" w:pos="-851"/>
        </w:tabs>
        <w:ind w:left="-851" w:hanging="567"/>
      </w:pPr>
      <w:rPr>
        <w:rFonts w:ascii="Arial" w:hAnsi="Arial" w:cs="Times New Roman" w:hint="default"/>
        <w:sz w:val="32"/>
      </w:rPr>
    </w:lvl>
    <w:lvl w:ilvl="1">
      <w:start w:val="1"/>
      <w:numFmt w:val="decimal"/>
      <w:lvlText w:val="%1.%2"/>
      <w:lvlJc w:val="left"/>
      <w:pPr>
        <w:tabs>
          <w:tab w:val="num" w:pos="851"/>
        </w:tabs>
        <w:ind w:left="851" w:hanging="851"/>
      </w:pPr>
      <w:rPr>
        <w:rFonts w:hint="default"/>
        <w:sz w:val="24"/>
        <w:szCs w:val="24"/>
      </w:rPr>
    </w:lvl>
    <w:lvl w:ilvl="2">
      <w:start w:val="1"/>
      <w:numFmt w:val="decimal"/>
      <w:lvlText w:val="%1.%2.%3"/>
      <w:lvlJc w:val="left"/>
      <w:pPr>
        <w:tabs>
          <w:tab w:val="num" w:pos="1134"/>
        </w:tabs>
        <w:ind w:left="1134" w:hanging="1134"/>
      </w:pPr>
      <w:rPr>
        <w:rFonts w:hint="default"/>
        <w:sz w:val="26"/>
      </w:rPr>
    </w:lvl>
    <w:lvl w:ilvl="3">
      <w:start w:val="1"/>
      <w:numFmt w:val="decimal"/>
      <w:lvlText w:val="%4)"/>
      <w:lvlJc w:val="left"/>
      <w:pPr>
        <w:ind w:left="-1058" w:hanging="360"/>
      </w:pPr>
    </w:lvl>
    <w:lvl w:ilvl="4">
      <w:start w:val="1"/>
      <w:numFmt w:val="decimal"/>
      <w:lvlText w:val="%1.%2.%3.%4.%5"/>
      <w:lvlJc w:val="left"/>
      <w:pPr>
        <w:tabs>
          <w:tab w:val="num" w:pos="284"/>
        </w:tabs>
        <w:ind w:left="284" w:hanging="1702"/>
      </w:pPr>
      <w:rPr>
        <w:rFonts w:hint="default"/>
        <w:sz w:val="26"/>
      </w:rPr>
    </w:lvl>
    <w:lvl w:ilvl="5">
      <w:start w:val="1"/>
      <w:numFmt w:val="decimal"/>
      <w:lvlText w:val="%1.%2.%3.%4.%5.%6"/>
      <w:lvlJc w:val="left"/>
      <w:pPr>
        <w:tabs>
          <w:tab w:val="num" w:pos="567"/>
        </w:tabs>
        <w:ind w:left="567" w:hanging="1985"/>
      </w:pPr>
      <w:rPr>
        <w:rFonts w:hint="default"/>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9061ECE"/>
    <w:multiLevelType w:val="hybridMultilevel"/>
    <w:tmpl w:val="029EEA06"/>
    <w:lvl w:ilvl="0" w:tplc="66B4A196">
      <w:start w:val="1"/>
      <w:numFmt w:val="bullet"/>
      <w:pStyle w:val="Bullet"/>
      <w:lvlText w:val=""/>
      <w:lvlJc w:val="left"/>
      <w:pPr>
        <w:tabs>
          <w:tab w:val="num" w:pos="720"/>
        </w:tabs>
        <w:ind w:left="720" w:hanging="360"/>
      </w:pPr>
      <w:rPr>
        <w:rFonts w:ascii="Symbol" w:hAnsi="Symbol" w:hint="default"/>
      </w:rPr>
    </w:lvl>
    <w:lvl w:ilvl="1" w:tplc="970633D2">
      <w:start w:val="1"/>
      <w:numFmt w:val="bullet"/>
      <w:lvlText w:val="o"/>
      <w:lvlJc w:val="left"/>
      <w:pPr>
        <w:tabs>
          <w:tab w:val="num" w:pos="1440"/>
        </w:tabs>
        <w:ind w:left="1440" w:hanging="360"/>
      </w:pPr>
      <w:rPr>
        <w:rFonts w:ascii="Courier New" w:hAnsi="Courier New" w:cs="Courier New" w:hint="default"/>
      </w:rPr>
    </w:lvl>
    <w:lvl w:ilvl="2" w:tplc="610EBD80">
      <w:start w:val="1"/>
      <w:numFmt w:val="bullet"/>
      <w:lvlText w:val=""/>
      <w:lvlJc w:val="left"/>
      <w:pPr>
        <w:tabs>
          <w:tab w:val="num" w:pos="2160"/>
        </w:tabs>
        <w:ind w:left="2160" w:hanging="360"/>
      </w:pPr>
      <w:rPr>
        <w:rFonts w:ascii="Wingdings" w:hAnsi="Wingdings" w:hint="default"/>
      </w:rPr>
    </w:lvl>
    <w:lvl w:ilvl="3" w:tplc="709CB26A">
      <w:start w:val="1"/>
      <w:numFmt w:val="bullet"/>
      <w:lvlText w:val=""/>
      <w:lvlJc w:val="left"/>
      <w:pPr>
        <w:tabs>
          <w:tab w:val="num" w:pos="2880"/>
        </w:tabs>
        <w:ind w:left="2880" w:hanging="360"/>
      </w:pPr>
      <w:rPr>
        <w:rFonts w:ascii="Symbol" w:hAnsi="Symbol" w:hint="default"/>
      </w:rPr>
    </w:lvl>
    <w:lvl w:ilvl="4" w:tplc="FE44339E">
      <w:start w:val="1"/>
      <w:numFmt w:val="bullet"/>
      <w:lvlText w:val="o"/>
      <w:lvlJc w:val="left"/>
      <w:pPr>
        <w:tabs>
          <w:tab w:val="num" w:pos="3600"/>
        </w:tabs>
        <w:ind w:left="3600" w:hanging="360"/>
      </w:pPr>
      <w:rPr>
        <w:rFonts w:ascii="Courier New" w:hAnsi="Courier New" w:cs="Courier New" w:hint="default"/>
      </w:rPr>
    </w:lvl>
    <w:lvl w:ilvl="5" w:tplc="A468D5A8">
      <w:start w:val="1"/>
      <w:numFmt w:val="bullet"/>
      <w:lvlText w:val=""/>
      <w:lvlJc w:val="left"/>
      <w:pPr>
        <w:tabs>
          <w:tab w:val="num" w:pos="4320"/>
        </w:tabs>
        <w:ind w:left="4320" w:hanging="360"/>
      </w:pPr>
      <w:rPr>
        <w:rFonts w:ascii="Wingdings" w:hAnsi="Wingdings" w:hint="default"/>
      </w:rPr>
    </w:lvl>
    <w:lvl w:ilvl="6" w:tplc="2E7831D4">
      <w:start w:val="1"/>
      <w:numFmt w:val="bullet"/>
      <w:lvlText w:val=""/>
      <w:lvlJc w:val="left"/>
      <w:pPr>
        <w:tabs>
          <w:tab w:val="num" w:pos="5040"/>
        </w:tabs>
        <w:ind w:left="5040" w:hanging="360"/>
      </w:pPr>
      <w:rPr>
        <w:rFonts w:ascii="Symbol" w:hAnsi="Symbol" w:hint="default"/>
      </w:rPr>
    </w:lvl>
    <w:lvl w:ilvl="7" w:tplc="FBC2D60E">
      <w:start w:val="1"/>
      <w:numFmt w:val="bullet"/>
      <w:lvlText w:val="o"/>
      <w:lvlJc w:val="left"/>
      <w:pPr>
        <w:tabs>
          <w:tab w:val="num" w:pos="5760"/>
        </w:tabs>
        <w:ind w:left="5760" w:hanging="360"/>
      </w:pPr>
      <w:rPr>
        <w:rFonts w:ascii="Courier New" w:hAnsi="Courier New" w:cs="Courier New" w:hint="default"/>
      </w:rPr>
    </w:lvl>
    <w:lvl w:ilvl="8" w:tplc="5C78E04C">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A75FB7"/>
    <w:multiLevelType w:val="multilevel"/>
    <w:tmpl w:val="21ECABAC"/>
    <w:lvl w:ilvl="0">
      <w:start w:val="1"/>
      <w:numFmt w:val="decimal"/>
      <w:lvlText w:val="%1."/>
      <w:lvlJc w:val="left"/>
      <w:pPr>
        <w:tabs>
          <w:tab w:val="num" w:pos="-851"/>
        </w:tabs>
        <w:ind w:left="-851" w:hanging="567"/>
      </w:pPr>
      <w:rPr>
        <w:rFonts w:ascii="Arial" w:hAnsi="Arial" w:cs="Times New Roman" w:hint="default"/>
        <w:sz w:val="32"/>
      </w:rPr>
    </w:lvl>
    <w:lvl w:ilvl="1">
      <w:start w:val="1"/>
      <w:numFmt w:val="decimal"/>
      <w:lvlText w:val="%1.%2"/>
      <w:lvlJc w:val="left"/>
      <w:pPr>
        <w:tabs>
          <w:tab w:val="num" w:pos="851"/>
        </w:tabs>
        <w:ind w:left="851" w:hanging="851"/>
      </w:pPr>
      <w:rPr>
        <w:rFonts w:hint="default"/>
        <w:sz w:val="26"/>
      </w:rPr>
    </w:lvl>
    <w:lvl w:ilvl="2">
      <w:start w:val="1"/>
      <w:numFmt w:val="decimal"/>
      <w:lvlText w:val="%1.%2.%3"/>
      <w:lvlJc w:val="left"/>
      <w:pPr>
        <w:tabs>
          <w:tab w:val="num" w:pos="1134"/>
        </w:tabs>
        <w:ind w:left="1134" w:hanging="1134"/>
      </w:pPr>
      <w:rPr>
        <w:rFonts w:hint="default"/>
        <w:sz w:val="26"/>
      </w:rPr>
    </w:lvl>
    <w:lvl w:ilvl="3">
      <w:start w:val="1"/>
      <w:numFmt w:val="decimal"/>
      <w:lvlText w:val="%4)"/>
      <w:lvlJc w:val="left"/>
      <w:pPr>
        <w:ind w:left="-1058" w:hanging="360"/>
      </w:pPr>
      <w:rPr>
        <w:i w:val="0"/>
        <w:iCs w:val="0"/>
      </w:rPr>
    </w:lvl>
    <w:lvl w:ilvl="4">
      <w:start w:val="1"/>
      <w:numFmt w:val="decimal"/>
      <w:lvlText w:val="%1.%2.%3.%4.%5"/>
      <w:lvlJc w:val="left"/>
      <w:pPr>
        <w:tabs>
          <w:tab w:val="num" w:pos="284"/>
        </w:tabs>
        <w:ind w:left="284" w:hanging="1702"/>
      </w:pPr>
      <w:rPr>
        <w:rFonts w:hint="default"/>
        <w:sz w:val="26"/>
      </w:rPr>
    </w:lvl>
    <w:lvl w:ilvl="5">
      <w:start w:val="1"/>
      <w:numFmt w:val="decimal"/>
      <w:lvlText w:val="%1.%2.%3.%4.%5.%6"/>
      <w:lvlJc w:val="left"/>
      <w:pPr>
        <w:tabs>
          <w:tab w:val="num" w:pos="567"/>
        </w:tabs>
        <w:ind w:left="567" w:hanging="1985"/>
      </w:pPr>
      <w:rPr>
        <w:rFonts w:hint="default"/>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D81159A"/>
    <w:multiLevelType w:val="hybridMultilevel"/>
    <w:tmpl w:val="833AB59A"/>
    <w:lvl w:ilvl="0" w:tplc="721AB112">
      <w:start w:val="1"/>
      <w:numFmt w:val="bullet"/>
      <w:pStyle w:val="Bullet2ndLevel"/>
      <w:lvlText w:val=""/>
      <w:lvlJc w:val="left"/>
      <w:pPr>
        <w:ind w:left="14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DDB0119"/>
    <w:multiLevelType w:val="multilevel"/>
    <w:tmpl w:val="1E12E0F8"/>
    <w:styleLink w:val="Bleu"/>
    <w:lvl w:ilvl="0">
      <w:start w:val="1"/>
      <w:numFmt w:val="decimal"/>
      <w:lvlText w:val="%1"/>
      <w:lvlJc w:val="left"/>
      <w:pPr>
        <w:tabs>
          <w:tab w:val="num" w:pos="1008"/>
        </w:tabs>
        <w:ind w:left="1008" w:hanging="1008"/>
      </w:pPr>
      <w:rPr>
        <w:rFonts w:ascii="Arial" w:hAnsi="Arial" w:hint="default"/>
        <w:b w:val="0"/>
        <w:i w:val="0"/>
        <w:color w:val="44546A" w:themeColor="text2"/>
        <w:sz w:val="32"/>
      </w:rPr>
    </w:lvl>
    <w:lvl w:ilvl="1">
      <w:start w:val="1"/>
      <w:numFmt w:val="decimal"/>
      <w:lvlText w:val="%1.%2"/>
      <w:lvlJc w:val="left"/>
      <w:pPr>
        <w:tabs>
          <w:tab w:val="num" w:pos="1008"/>
        </w:tabs>
        <w:ind w:left="1008" w:hanging="1008"/>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40" w15:restartNumberingAfterBreak="0">
    <w:nsid w:val="50BD2835"/>
    <w:multiLevelType w:val="multilevel"/>
    <w:tmpl w:val="371A533A"/>
    <w:numStyleLink w:val="Vert"/>
  </w:abstractNum>
  <w:abstractNum w:abstractNumId="41" w15:restartNumberingAfterBreak="0">
    <w:nsid w:val="52A96AF6"/>
    <w:multiLevelType w:val="multilevel"/>
    <w:tmpl w:val="90EAC8D2"/>
    <w:lvl w:ilvl="0">
      <w:start w:val="1"/>
      <w:numFmt w:val="decimal"/>
      <w:lvlText w:val="%1."/>
      <w:lvlJc w:val="left"/>
      <w:pPr>
        <w:tabs>
          <w:tab w:val="num" w:pos="-851"/>
        </w:tabs>
        <w:ind w:left="-851" w:hanging="567"/>
      </w:pPr>
      <w:rPr>
        <w:rFonts w:ascii="Arial" w:hAnsi="Arial" w:cs="Times New Roman" w:hint="default"/>
        <w:sz w:val="32"/>
      </w:rPr>
    </w:lvl>
    <w:lvl w:ilvl="1">
      <w:start w:val="1"/>
      <w:numFmt w:val="decimal"/>
      <w:lvlText w:val="%1.%2"/>
      <w:lvlJc w:val="left"/>
      <w:pPr>
        <w:tabs>
          <w:tab w:val="num" w:pos="851"/>
        </w:tabs>
        <w:ind w:left="851" w:hanging="851"/>
      </w:pPr>
      <w:rPr>
        <w:rFonts w:hint="default"/>
        <w:sz w:val="26"/>
      </w:rPr>
    </w:lvl>
    <w:lvl w:ilvl="2">
      <w:start w:val="1"/>
      <w:numFmt w:val="decimal"/>
      <w:lvlText w:val="%1.%2.%3"/>
      <w:lvlJc w:val="left"/>
      <w:pPr>
        <w:tabs>
          <w:tab w:val="num" w:pos="1134"/>
        </w:tabs>
        <w:ind w:left="1134" w:hanging="1134"/>
      </w:pPr>
      <w:rPr>
        <w:rFonts w:hint="default"/>
        <w:sz w:val="26"/>
      </w:rPr>
    </w:lvl>
    <w:lvl w:ilvl="3">
      <w:start w:val="1"/>
      <w:numFmt w:val="decimal"/>
      <w:lvlText w:val="%4)"/>
      <w:lvlJc w:val="left"/>
      <w:pPr>
        <w:ind w:left="-1058" w:hanging="360"/>
      </w:pPr>
      <w:rPr>
        <w:i w:val="0"/>
        <w:iCs w:val="0"/>
      </w:rPr>
    </w:lvl>
    <w:lvl w:ilvl="4">
      <w:start w:val="1"/>
      <w:numFmt w:val="decimal"/>
      <w:lvlText w:val="%1.%2.%3.%4.%5"/>
      <w:lvlJc w:val="left"/>
      <w:pPr>
        <w:tabs>
          <w:tab w:val="num" w:pos="284"/>
        </w:tabs>
        <w:ind w:left="284" w:hanging="1702"/>
      </w:pPr>
      <w:rPr>
        <w:rFonts w:hint="default"/>
        <w:sz w:val="26"/>
      </w:rPr>
    </w:lvl>
    <w:lvl w:ilvl="5">
      <w:start w:val="1"/>
      <w:numFmt w:val="decimal"/>
      <w:lvlText w:val="%1.%2.%3.%4.%5.%6"/>
      <w:lvlJc w:val="left"/>
      <w:pPr>
        <w:tabs>
          <w:tab w:val="num" w:pos="567"/>
        </w:tabs>
        <w:ind w:left="567" w:hanging="1985"/>
      </w:pPr>
      <w:rPr>
        <w:rFonts w:hint="default"/>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2F11E2B"/>
    <w:multiLevelType w:val="hybridMultilevel"/>
    <w:tmpl w:val="313E8B7E"/>
    <w:lvl w:ilvl="0" w:tplc="0C0C0019">
      <w:start w:val="1"/>
      <w:numFmt w:val="decimal"/>
      <w:pStyle w:val="ListNumb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5465629D"/>
    <w:multiLevelType w:val="multilevel"/>
    <w:tmpl w:val="DBD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3B67FF"/>
    <w:multiLevelType w:val="hybridMultilevel"/>
    <w:tmpl w:val="DD2446B8"/>
    <w:lvl w:ilvl="0" w:tplc="62862A06">
      <w:start w:val="1"/>
      <w:numFmt w:val="bullet"/>
      <w:pStyle w:val="TableBullet2ndLeve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371DA"/>
    <w:multiLevelType w:val="hybridMultilevel"/>
    <w:tmpl w:val="A53EDFDA"/>
    <w:lvl w:ilvl="0" w:tplc="59C07172">
      <w:start w:val="1"/>
      <w:numFmt w:val="lowerRoman"/>
      <w:pStyle w:val="Bind-5-5"/>
      <w:lvlText w:val="(%1)"/>
      <w:lvlJc w:val="left"/>
      <w:pPr>
        <w:tabs>
          <w:tab w:val="num" w:pos="630"/>
        </w:tabs>
        <w:ind w:left="1350" w:hanging="720"/>
      </w:pPr>
      <w:rPr>
        <w:rFonts w:hint="default"/>
      </w:rPr>
    </w:lvl>
    <w:lvl w:ilvl="1" w:tplc="04090017">
      <w:start w:val="1"/>
      <w:numFmt w:val="lowerLetter"/>
      <w:lvlText w:val="%2)"/>
      <w:lvlJc w:val="left"/>
      <w:pPr>
        <w:tabs>
          <w:tab w:val="num" w:pos="2070"/>
        </w:tabs>
        <w:ind w:left="2070" w:hanging="360"/>
      </w:pPr>
    </w:lvl>
    <w:lvl w:ilvl="2" w:tplc="55D657AC">
      <w:start w:val="1"/>
      <w:numFmt w:val="lowerRoman"/>
      <w:lvlText w:val="(%3)"/>
      <w:lvlJc w:val="right"/>
      <w:pPr>
        <w:tabs>
          <w:tab w:val="num" w:pos="2790"/>
        </w:tabs>
        <w:ind w:left="2790" w:hanging="180"/>
      </w:pPr>
      <w:rPr>
        <w:rFonts w:hint="default"/>
      </w:r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6" w15:restartNumberingAfterBreak="0">
    <w:nsid w:val="5BC97DC2"/>
    <w:multiLevelType w:val="multilevel"/>
    <w:tmpl w:val="DE90B510"/>
    <w:styleLink w:val="Orange"/>
    <w:lvl w:ilvl="0">
      <w:start w:val="1"/>
      <w:numFmt w:val="decimal"/>
      <w:lvlText w:val="%1"/>
      <w:lvlJc w:val="left"/>
      <w:pPr>
        <w:tabs>
          <w:tab w:val="num" w:pos="1008"/>
        </w:tabs>
        <w:ind w:left="1008" w:hanging="1008"/>
      </w:pPr>
      <w:rPr>
        <w:rFonts w:ascii="Arial" w:hAnsi="Arial" w:hint="default"/>
        <w:b w:val="0"/>
        <w:i w:val="0"/>
        <w:color w:val="A5A5A5" w:themeColor="accent3"/>
        <w:sz w:val="32"/>
      </w:rPr>
    </w:lvl>
    <w:lvl w:ilvl="1">
      <w:start w:val="1"/>
      <w:numFmt w:val="decimal"/>
      <w:lvlText w:val="%1.%2"/>
      <w:lvlJc w:val="left"/>
      <w:pPr>
        <w:tabs>
          <w:tab w:val="num" w:pos="1008"/>
        </w:tabs>
        <w:ind w:left="1008" w:hanging="1008"/>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47" w15:restartNumberingAfterBreak="0">
    <w:nsid w:val="5DD74971"/>
    <w:multiLevelType w:val="hybridMultilevel"/>
    <w:tmpl w:val="8146CD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5EB05011"/>
    <w:multiLevelType w:val="hybridMultilevel"/>
    <w:tmpl w:val="D43A381A"/>
    <w:lvl w:ilvl="0" w:tplc="80D276B0">
      <w:start w:val="1"/>
      <w:numFmt w:val="lowerLetter"/>
      <w:pStyle w:val="StyleArialJustifiedLeft127cmHanging127cmBefore"/>
      <w:lvlText w:val="(%1)"/>
      <w:lvlJc w:val="left"/>
      <w:pPr>
        <w:tabs>
          <w:tab w:val="num" w:pos="2619"/>
        </w:tabs>
        <w:ind w:left="2619" w:hanging="720"/>
      </w:pPr>
      <w:rPr>
        <w:rFonts w:hint="default"/>
      </w:rPr>
    </w:lvl>
    <w:lvl w:ilvl="1" w:tplc="04090019" w:tentative="1">
      <w:start w:val="1"/>
      <w:numFmt w:val="lowerLetter"/>
      <w:lvlText w:val="%2."/>
      <w:lvlJc w:val="left"/>
      <w:pPr>
        <w:tabs>
          <w:tab w:val="num" w:pos="2619"/>
        </w:tabs>
        <w:ind w:left="2619" w:hanging="360"/>
      </w:pPr>
    </w:lvl>
    <w:lvl w:ilvl="2" w:tplc="0409001B" w:tentative="1">
      <w:start w:val="1"/>
      <w:numFmt w:val="lowerRoman"/>
      <w:lvlText w:val="%3."/>
      <w:lvlJc w:val="right"/>
      <w:pPr>
        <w:tabs>
          <w:tab w:val="num" w:pos="3339"/>
        </w:tabs>
        <w:ind w:left="3339" w:hanging="180"/>
      </w:pPr>
    </w:lvl>
    <w:lvl w:ilvl="3" w:tplc="0409000F" w:tentative="1">
      <w:start w:val="1"/>
      <w:numFmt w:val="decimal"/>
      <w:lvlText w:val="%4."/>
      <w:lvlJc w:val="left"/>
      <w:pPr>
        <w:tabs>
          <w:tab w:val="num" w:pos="4059"/>
        </w:tabs>
        <w:ind w:left="4059" w:hanging="360"/>
      </w:pPr>
    </w:lvl>
    <w:lvl w:ilvl="4" w:tplc="04090019" w:tentative="1">
      <w:start w:val="1"/>
      <w:numFmt w:val="lowerLetter"/>
      <w:lvlText w:val="%5."/>
      <w:lvlJc w:val="left"/>
      <w:pPr>
        <w:tabs>
          <w:tab w:val="num" w:pos="4779"/>
        </w:tabs>
        <w:ind w:left="4779" w:hanging="360"/>
      </w:pPr>
    </w:lvl>
    <w:lvl w:ilvl="5" w:tplc="0409001B" w:tentative="1">
      <w:start w:val="1"/>
      <w:numFmt w:val="lowerRoman"/>
      <w:lvlText w:val="%6."/>
      <w:lvlJc w:val="right"/>
      <w:pPr>
        <w:tabs>
          <w:tab w:val="num" w:pos="5499"/>
        </w:tabs>
        <w:ind w:left="5499" w:hanging="180"/>
      </w:pPr>
    </w:lvl>
    <w:lvl w:ilvl="6" w:tplc="0409000F" w:tentative="1">
      <w:start w:val="1"/>
      <w:numFmt w:val="decimal"/>
      <w:lvlText w:val="%7."/>
      <w:lvlJc w:val="left"/>
      <w:pPr>
        <w:tabs>
          <w:tab w:val="num" w:pos="6219"/>
        </w:tabs>
        <w:ind w:left="6219" w:hanging="360"/>
      </w:pPr>
    </w:lvl>
    <w:lvl w:ilvl="7" w:tplc="04090019" w:tentative="1">
      <w:start w:val="1"/>
      <w:numFmt w:val="lowerLetter"/>
      <w:lvlText w:val="%8."/>
      <w:lvlJc w:val="left"/>
      <w:pPr>
        <w:tabs>
          <w:tab w:val="num" w:pos="6939"/>
        </w:tabs>
        <w:ind w:left="6939" w:hanging="360"/>
      </w:pPr>
    </w:lvl>
    <w:lvl w:ilvl="8" w:tplc="0409001B" w:tentative="1">
      <w:start w:val="1"/>
      <w:numFmt w:val="lowerRoman"/>
      <w:lvlText w:val="%9."/>
      <w:lvlJc w:val="right"/>
      <w:pPr>
        <w:tabs>
          <w:tab w:val="num" w:pos="7659"/>
        </w:tabs>
        <w:ind w:left="7659" w:hanging="180"/>
      </w:pPr>
    </w:lvl>
  </w:abstractNum>
  <w:abstractNum w:abstractNumId="49" w15:restartNumberingAfterBreak="0">
    <w:nsid w:val="5F174AF5"/>
    <w:multiLevelType w:val="hybridMultilevel"/>
    <w:tmpl w:val="DAB874FC"/>
    <w:lvl w:ilvl="0" w:tplc="25F47664">
      <w:start w:val="1"/>
      <w:numFmt w:val="lowerLetter"/>
      <w:pStyle w:val="Listaa"/>
      <w:lvlText w:val="(%1)"/>
      <w:lvlJc w:val="left"/>
      <w:pPr>
        <w:ind w:left="1440" w:hanging="360"/>
      </w:pPr>
      <w:rPr>
        <w:rFonts w:hint="default"/>
      </w:rPr>
    </w:lvl>
    <w:lvl w:ilvl="1" w:tplc="3F423116" w:tentative="1">
      <w:start w:val="1"/>
      <w:numFmt w:val="lowerLetter"/>
      <w:lvlText w:val="%2."/>
      <w:lvlJc w:val="left"/>
      <w:pPr>
        <w:ind w:left="2160" w:hanging="360"/>
      </w:pPr>
    </w:lvl>
    <w:lvl w:ilvl="2" w:tplc="8E886F7A" w:tentative="1">
      <w:start w:val="1"/>
      <w:numFmt w:val="lowerRoman"/>
      <w:lvlText w:val="%3."/>
      <w:lvlJc w:val="right"/>
      <w:pPr>
        <w:ind w:left="2880" w:hanging="180"/>
      </w:pPr>
    </w:lvl>
    <w:lvl w:ilvl="3" w:tplc="0E8EAB52" w:tentative="1">
      <w:start w:val="1"/>
      <w:numFmt w:val="decimal"/>
      <w:lvlText w:val="%4."/>
      <w:lvlJc w:val="left"/>
      <w:pPr>
        <w:ind w:left="3600" w:hanging="360"/>
      </w:pPr>
    </w:lvl>
    <w:lvl w:ilvl="4" w:tplc="1ED6655E" w:tentative="1">
      <w:start w:val="1"/>
      <w:numFmt w:val="lowerLetter"/>
      <w:lvlText w:val="%5."/>
      <w:lvlJc w:val="left"/>
      <w:pPr>
        <w:ind w:left="4320" w:hanging="360"/>
      </w:pPr>
    </w:lvl>
    <w:lvl w:ilvl="5" w:tplc="49141150" w:tentative="1">
      <w:start w:val="1"/>
      <w:numFmt w:val="lowerRoman"/>
      <w:lvlText w:val="%6."/>
      <w:lvlJc w:val="right"/>
      <w:pPr>
        <w:ind w:left="5040" w:hanging="180"/>
      </w:pPr>
    </w:lvl>
    <w:lvl w:ilvl="6" w:tplc="6B647B8E" w:tentative="1">
      <w:start w:val="1"/>
      <w:numFmt w:val="decimal"/>
      <w:lvlText w:val="%7."/>
      <w:lvlJc w:val="left"/>
      <w:pPr>
        <w:ind w:left="5760" w:hanging="360"/>
      </w:pPr>
    </w:lvl>
    <w:lvl w:ilvl="7" w:tplc="63F0638C" w:tentative="1">
      <w:start w:val="1"/>
      <w:numFmt w:val="lowerLetter"/>
      <w:lvlText w:val="%8."/>
      <w:lvlJc w:val="left"/>
      <w:pPr>
        <w:ind w:left="6480" w:hanging="360"/>
      </w:pPr>
    </w:lvl>
    <w:lvl w:ilvl="8" w:tplc="4A8E8BD6" w:tentative="1">
      <w:start w:val="1"/>
      <w:numFmt w:val="lowerRoman"/>
      <w:lvlText w:val="%9."/>
      <w:lvlJc w:val="right"/>
      <w:pPr>
        <w:ind w:left="7200" w:hanging="180"/>
      </w:pPr>
    </w:lvl>
  </w:abstractNum>
  <w:abstractNum w:abstractNumId="50" w15:restartNumberingAfterBreak="0">
    <w:nsid w:val="60782746"/>
    <w:multiLevelType w:val="multilevel"/>
    <w:tmpl w:val="A390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033AEB"/>
    <w:multiLevelType w:val="multilevel"/>
    <w:tmpl w:val="3882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D529CC"/>
    <w:multiLevelType w:val="multilevel"/>
    <w:tmpl w:val="A50079CA"/>
    <w:lvl w:ilvl="0">
      <w:start w:val="1"/>
      <w:numFmt w:val="decimal"/>
      <w:pStyle w:val="TableNo"/>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8E27D43"/>
    <w:multiLevelType w:val="multilevel"/>
    <w:tmpl w:val="6E7AA054"/>
    <w:lvl w:ilvl="0">
      <w:start w:val="1"/>
      <w:numFmt w:val="decimal"/>
      <w:pStyle w:val="Paragraphedelistetableau"/>
      <w:lvlText w:val="%1"/>
      <w:lvlJc w:val="left"/>
      <w:pPr>
        <w:tabs>
          <w:tab w:val="num" w:pos="1008"/>
        </w:tabs>
        <w:ind w:left="1008" w:hanging="1008"/>
      </w:pPr>
      <w:rPr>
        <w:rFonts w:ascii="Arial" w:hAnsi="Arial" w:hint="default"/>
        <w:b w:val="0"/>
        <w:i w:val="0"/>
        <w:color w:val="FFC000" w:themeColor="accent4"/>
        <w:sz w:val="32"/>
      </w:rPr>
    </w:lvl>
    <w:lvl w:ilvl="1">
      <w:start w:val="1"/>
      <w:numFmt w:val="decimal"/>
      <w:lvlText w:val="%1.%2"/>
      <w:lvlJc w:val="left"/>
      <w:pPr>
        <w:tabs>
          <w:tab w:val="num" w:pos="1008"/>
        </w:tabs>
        <w:ind w:left="1008" w:hanging="1008"/>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54" w15:restartNumberingAfterBreak="0">
    <w:nsid w:val="69273E2A"/>
    <w:multiLevelType w:val="hybridMultilevel"/>
    <w:tmpl w:val="966AE484"/>
    <w:lvl w:ilvl="0" w:tplc="20000001">
      <w:start w:val="1"/>
      <w:numFmt w:val="bullet"/>
      <w:lvlText w:val=""/>
      <w:lvlJc w:val="left"/>
      <w:pPr>
        <w:ind w:left="720" w:hanging="360"/>
      </w:pPr>
      <w:rPr>
        <w:rFonts w:ascii="Symbol" w:hAnsi="Symbol" w:hint="default"/>
      </w:rPr>
    </w:lvl>
    <w:lvl w:ilvl="1" w:tplc="44FCDFAC">
      <w:numFmt w:val="bullet"/>
      <w:lvlText w:val="-"/>
      <w:lvlJc w:val="left"/>
      <w:pPr>
        <w:ind w:left="1590" w:hanging="510"/>
      </w:pPr>
      <w:rPr>
        <w:rFonts w:ascii="Times New Roman" w:eastAsia="MS Mincho"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C1818D2"/>
    <w:multiLevelType w:val="hybridMultilevel"/>
    <w:tmpl w:val="C90EB3B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6" w15:restartNumberingAfterBreak="0">
    <w:nsid w:val="6C1B21A5"/>
    <w:multiLevelType w:val="hybridMultilevel"/>
    <w:tmpl w:val="D03E7F76"/>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7" w15:restartNumberingAfterBreak="0">
    <w:nsid w:val="6ED76EE8"/>
    <w:multiLevelType w:val="hybridMultilevel"/>
    <w:tmpl w:val="5E207BDE"/>
    <w:lvl w:ilvl="0" w:tplc="2F96EA7C">
      <w:start w:val="1"/>
      <w:numFmt w:val="bullet"/>
      <w:pStyle w:val="Bullet1stLevel"/>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082027"/>
    <w:multiLevelType w:val="singleLevel"/>
    <w:tmpl w:val="5DB07D9E"/>
    <w:lvl w:ilvl="0">
      <w:start w:val="1"/>
      <w:numFmt w:val="lowerLetter"/>
      <w:pStyle w:val="ListBullet2"/>
      <w:lvlText w:val="(%1)"/>
      <w:lvlJc w:val="left"/>
      <w:pPr>
        <w:tabs>
          <w:tab w:val="num" w:pos="1080"/>
        </w:tabs>
        <w:ind w:left="360" w:firstLine="360"/>
      </w:pPr>
    </w:lvl>
  </w:abstractNum>
  <w:abstractNum w:abstractNumId="59" w15:restartNumberingAfterBreak="0">
    <w:nsid w:val="707166C8"/>
    <w:multiLevelType w:val="hybridMultilevel"/>
    <w:tmpl w:val="9566EE9E"/>
    <w:name w:val="Letters222"/>
    <w:lvl w:ilvl="0" w:tplc="7A8CF126">
      <w:start w:val="1"/>
      <w:numFmt w:val="lowerRoman"/>
      <w:pStyle w:val="Listi"/>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60" w15:restartNumberingAfterBreak="0">
    <w:nsid w:val="733162B7"/>
    <w:multiLevelType w:val="multilevel"/>
    <w:tmpl w:val="A3C40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D01D58"/>
    <w:multiLevelType w:val="singleLevel"/>
    <w:tmpl w:val="5BCC0E82"/>
    <w:lvl w:ilvl="0">
      <w:start w:val="1"/>
      <w:numFmt w:val="decimal"/>
      <w:pStyle w:val="Para1bullet"/>
      <w:lvlText w:val="%1)"/>
      <w:lvlJc w:val="left"/>
      <w:pPr>
        <w:tabs>
          <w:tab w:val="num" w:pos="360"/>
        </w:tabs>
        <w:ind w:left="360" w:hanging="360"/>
      </w:pPr>
    </w:lvl>
  </w:abstractNum>
  <w:abstractNum w:abstractNumId="62" w15:restartNumberingAfterBreak="0">
    <w:nsid w:val="767C4266"/>
    <w:multiLevelType w:val="multilevel"/>
    <w:tmpl w:val="D8A49ED8"/>
    <w:styleLink w:val="Fichtberschrift"/>
    <w:lvl w:ilvl="0">
      <w:start w:val="1"/>
      <w:numFmt w:val="decimal"/>
      <w:lvlText w:val="%1."/>
      <w:lvlJc w:val="left"/>
      <w:pPr>
        <w:tabs>
          <w:tab w:val="num" w:pos="-851"/>
        </w:tabs>
        <w:ind w:left="-851" w:hanging="567"/>
      </w:pPr>
      <w:rPr>
        <w:rFonts w:ascii="Arial" w:hAnsi="Arial" w:cs="Times New Roman" w:hint="default"/>
        <w:sz w:val="32"/>
      </w:rPr>
    </w:lvl>
    <w:lvl w:ilvl="1">
      <w:start w:val="1"/>
      <w:numFmt w:val="decimal"/>
      <w:lvlText w:val="%1.%2"/>
      <w:lvlJc w:val="left"/>
      <w:pPr>
        <w:tabs>
          <w:tab w:val="num" w:pos="851"/>
        </w:tabs>
        <w:ind w:left="851" w:hanging="851"/>
      </w:pPr>
      <w:rPr>
        <w:sz w:val="26"/>
      </w:rPr>
    </w:lvl>
    <w:lvl w:ilvl="2">
      <w:start w:val="1"/>
      <w:numFmt w:val="decimal"/>
      <w:lvlText w:val="%1.%2.%3"/>
      <w:lvlJc w:val="left"/>
      <w:pPr>
        <w:tabs>
          <w:tab w:val="num" w:pos="1702"/>
        </w:tabs>
        <w:ind w:left="1702" w:hanging="1134"/>
      </w:pPr>
      <w:rPr>
        <w:sz w:val="26"/>
      </w:rPr>
    </w:lvl>
    <w:lvl w:ilvl="3">
      <w:start w:val="1"/>
      <w:numFmt w:val="decimal"/>
      <w:lvlText w:val="%1.%2.%3.%4"/>
      <w:lvlJc w:val="left"/>
      <w:pPr>
        <w:tabs>
          <w:tab w:val="num" w:pos="0"/>
        </w:tabs>
        <w:ind w:left="0" w:hanging="1418"/>
      </w:pPr>
      <w:rPr>
        <w:sz w:val="26"/>
      </w:rPr>
    </w:lvl>
    <w:lvl w:ilvl="4">
      <w:start w:val="1"/>
      <w:numFmt w:val="decimal"/>
      <w:lvlText w:val="%1.%2.%3.%4.%5"/>
      <w:lvlJc w:val="left"/>
      <w:pPr>
        <w:tabs>
          <w:tab w:val="num" w:pos="284"/>
        </w:tabs>
        <w:ind w:left="284" w:hanging="1702"/>
      </w:pPr>
      <w:rPr>
        <w:sz w:val="26"/>
      </w:rPr>
    </w:lvl>
    <w:lvl w:ilvl="5">
      <w:start w:val="1"/>
      <w:numFmt w:val="decimal"/>
      <w:lvlText w:val="%1.%2.%3.%4.%5.%6"/>
      <w:lvlJc w:val="left"/>
      <w:pPr>
        <w:tabs>
          <w:tab w:val="num" w:pos="567"/>
        </w:tabs>
        <w:ind w:left="567" w:hanging="1985"/>
      </w:pPr>
      <w:rPr>
        <w:sz w:val="2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79018D8"/>
    <w:multiLevelType w:val="hybridMultilevel"/>
    <w:tmpl w:val="AA143DAA"/>
    <w:lvl w:ilvl="0" w:tplc="34A628B2">
      <w:start w:val="1"/>
      <w:numFmt w:val="bullet"/>
      <w:pStyle w:val="Bullet3rdLevel"/>
      <w:lvlText w:val=""/>
      <w:lvlJc w:val="left"/>
      <w:pPr>
        <w:ind w:left="19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1A6BB7"/>
    <w:multiLevelType w:val="hybridMultilevel"/>
    <w:tmpl w:val="87C86584"/>
    <w:lvl w:ilvl="0" w:tplc="DDACC90A">
      <w:start w:val="1"/>
      <w:numFmt w:val="bullet"/>
      <w:pStyle w:val="E1"/>
      <w:lvlText w:val=""/>
      <w:lvlJc w:val="left"/>
      <w:pPr>
        <w:tabs>
          <w:tab w:val="num" w:pos="284"/>
        </w:tabs>
        <w:ind w:left="284" w:hanging="284"/>
      </w:pPr>
      <w:rPr>
        <w:rFonts w:ascii="Symbol" w:hAnsi="Symbol" w:hint="default"/>
        <w:sz w:val="20"/>
        <w:szCs w:val="20"/>
      </w:rPr>
    </w:lvl>
    <w:lvl w:ilvl="1" w:tplc="04070003">
      <w:start w:val="1"/>
      <w:numFmt w:val="lowerLetter"/>
      <w:lvlText w:val="%2)"/>
      <w:lvlJc w:val="left"/>
      <w:pPr>
        <w:tabs>
          <w:tab w:val="num" w:pos="1647"/>
        </w:tabs>
        <w:ind w:left="1647" w:hanging="567"/>
      </w:pPr>
      <w:rPr>
        <w:rFonts w:ascii="Symbol" w:hAnsi="Symbol" w:hint="default"/>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FE11FAA"/>
    <w:multiLevelType w:val="hybridMultilevel"/>
    <w:tmpl w:val="C330A8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25386912">
    <w:abstractNumId w:val="57"/>
  </w:num>
  <w:num w:numId="2" w16cid:durableId="909579800">
    <w:abstractNumId w:val="38"/>
  </w:num>
  <w:num w:numId="3" w16cid:durableId="707952208">
    <w:abstractNumId w:val="63"/>
  </w:num>
  <w:num w:numId="4" w16cid:durableId="1822504068">
    <w:abstractNumId w:val="4"/>
  </w:num>
  <w:num w:numId="5" w16cid:durableId="917130735">
    <w:abstractNumId w:val="44"/>
  </w:num>
  <w:num w:numId="6" w16cid:durableId="948657880">
    <w:abstractNumId w:val="52"/>
  </w:num>
  <w:num w:numId="7" w16cid:durableId="586698151">
    <w:abstractNumId w:val="14"/>
  </w:num>
  <w:num w:numId="8" w16cid:durableId="1419670493">
    <w:abstractNumId w:val="0"/>
  </w:num>
  <w:num w:numId="9" w16cid:durableId="264461532">
    <w:abstractNumId w:val="58"/>
  </w:num>
  <w:num w:numId="10" w16cid:durableId="2105950153">
    <w:abstractNumId w:val="13"/>
  </w:num>
  <w:num w:numId="11" w16cid:durableId="926159196">
    <w:abstractNumId w:val="45"/>
  </w:num>
  <w:num w:numId="12" w16cid:durableId="697052399">
    <w:abstractNumId w:val="48"/>
  </w:num>
  <w:num w:numId="13" w16cid:durableId="1002587818">
    <w:abstractNumId w:val="7"/>
  </w:num>
  <w:num w:numId="14" w16cid:durableId="1362898353">
    <w:abstractNumId w:val="42"/>
  </w:num>
  <w:num w:numId="15" w16cid:durableId="188683494">
    <w:abstractNumId w:val="53"/>
  </w:num>
  <w:num w:numId="16" w16cid:durableId="1368948202">
    <w:abstractNumId w:val="39"/>
  </w:num>
  <w:num w:numId="17" w16cid:durableId="708183345">
    <w:abstractNumId w:val="25"/>
  </w:num>
  <w:num w:numId="18" w16cid:durableId="1077246309">
    <w:abstractNumId w:val="46"/>
  </w:num>
  <w:num w:numId="19" w16cid:durableId="1326319668">
    <w:abstractNumId w:val="20"/>
  </w:num>
  <w:num w:numId="20" w16cid:durableId="1089081086">
    <w:abstractNumId w:val="32"/>
  </w:num>
  <w:num w:numId="21" w16cid:durableId="1224296499">
    <w:abstractNumId w:val="5"/>
  </w:num>
  <w:num w:numId="22" w16cid:durableId="861670">
    <w:abstractNumId w:val="3"/>
  </w:num>
  <w:num w:numId="23" w16cid:durableId="980502163">
    <w:abstractNumId w:val="59"/>
  </w:num>
  <w:num w:numId="24" w16cid:durableId="399255272">
    <w:abstractNumId w:val="49"/>
  </w:num>
  <w:num w:numId="25" w16cid:durableId="1382897247">
    <w:abstractNumId w:val="15"/>
  </w:num>
  <w:num w:numId="26" w16cid:durableId="589778913">
    <w:abstractNumId w:val="61"/>
  </w:num>
  <w:num w:numId="27" w16cid:durableId="1385787796">
    <w:abstractNumId w:val="36"/>
  </w:num>
  <w:num w:numId="28" w16cid:durableId="2078674080">
    <w:abstractNumId w:val="62"/>
  </w:num>
  <w:num w:numId="29" w16cid:durableId="828669005">
    <w:abstractNumId w:val="64"/>
  </w:num>
  <w:num w:numId="30" w16cid:durableId="1024136768">
    <w:abstractNumId w:val="34"/>
  </w:num>
  <w:num w:numId="31" w16cid:durableId="1818645995">
    <w:abstractNumId w:val="40"/>
    <w:lvlOverride w:ilvl="1">
      <w:lvl w:ilvl="1">
        <w:start w:val="1"/>
        <w:numFmt w:val="decimal"/>
        <w:lvlText w:val="%1.%2"/>
        <w:lvlJc w:val="left"/>
        <w:pPr>
          <w:tabs>
            <w:tab w:val="num" w:pos="1008"/>
          </w:tabs>
          <w:ind w:left="1008" w:hanging="1008"/>
        </w:pPr>
        <w:rPr>
          <w:rFonts w:hAnsi="Arial Gras" w:cs="Times New Roman" w:hint="default"/>
          <w:b w:val="0"/>
          <w:bCs/>
          <w:i w:val="0"/>
          <w:iCs w:val="0"/>
          <w:caps w:val="0"/>
          <w:smallCaps w:val="0"/>
          <w:strike w:val="0"/>
          <w:dstrike w:val="0"/>
          <w:noProof w:val="0"/>
          <w:vanish w:val="0"/>
          <w:color w:val="000000"/>
          <w:spacing w:val="0"/>
          <w:kern w:val="0"/>
          <w:position w:val="0"/>
          <w:sz w:val="24"/>
          <w:szCs w:val="24"/>
          <w:u w:val="none"/>
          <w:vertAlign w:val="baseline"/>
          <w:em w:val="none"/>
        </w:rPr>
      </w:lvl>
    </w:lvlOverride>
    <w:lvlOverride w:ilvl="2">
      <w:lvl w:ilvl="2">
        <w:start w:val="1"/>
        <w:numFmt w:val="decimal"/>
        <w:lvlText w:val="%1.%2.%3"/>
        <w:lvlJc w:val="left"/>
        <w:pPr>
          <w:tabs>
            <w:tab w:val="num" w:pos="1008"/>
          </w:tabs>
          <w:ind w:left="1008" w:hanging="1008"/>
        </w:pPr>
        <w:rPr>
          <w:rFont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Override>
  </w:num>
  <w:num w:numId="32" w16cid:durableId="1308588108">
    <w:abstractNumId w:val="41"/>
  </w:num>
  <w:num w:numId="33" w16cid:durableId="1234899330">
    <w:abstractNumId w:val="37"/>
  </w:num>
  <w:num w:numId="34" w16cid:durableId="1872379903">
    <w:abstractNumId w:val="28"/>
  </w:num>
  <w:num w:numId="35" w16cid:durableId="1226261892">
    <w:abstractNumId w:val="22"/>
  </w:num>
  <w:num w:numId="36" w16cid:durableId="160127435">
    <w:abstractNumId w:val="2"/>
  </w:num>
  <w:num w:numId="37" w16cid:durableId="1653178221">
    <w:abstractNumId w:val="35"/>
  </w:num>
  <w:num w:numId="38" w16cid:durableId="1183932942">
    <w:abstractNumId w:val="56"/>
  </w:num>
  <w:num w:numId="39" w16cid:durableId="413281153">
    <w:abstractNumId w:val="16"/>
  </w:num>
  <w:num w:numId="40" w16cid:durableId="880871364">
    <w:abstractNumId w:val="12"/>
  </w:num>
  <w:num w:numId="41" w16cid:durableId="1620338606">
    <w:abstractNumId w:val="29"/>
  </w:num>
  <w:num w:numId="42" w16cid:durableId="77797458">
    <w:abstractNumId w:val="24"/>
  </w:num>
  <w:num w:numId="43" w16cid:durableId="168520049">
    <w:abstractNumId w:val="47"/>
  </w:num>
  <w:num w:numId="44" w16cid:durableId="1302661644">
    <w:abstractNumId w:val="18"/>
  </w:num>
  <w:num w:numId="45" w16cid:durableId="2064018029">
    <w:abstractNumId w:val="19"/>
  </w:num>
  <w:num w:numId="46" w16cid:durableId="1815872497">
    <w:abstractNumId w:val="54"/>
  </w:num>
  <w:num w:numId="47" w16cid:durableId="799808730">
    <w:abstractNumId w:val="65"/>
  </w:num>
  <w:num w:numId="48" w16cid:durableId="880676409">
    <w:abstractNumId w:val="31"/>
  </w:num>
  <w:num w:numId="49" w16cid:durableId="796028302">
    <w:abstractNumId w:val="21"/>
  </w:num>
  <w:num w:numId="50" w16cid:durableId="898781947">
    <w:abstractNumId w:val="27"/>
  </w:num>
  <w:num w:numId="51" w16cid:durableId="733236441">
    <w:abstractNumId w:val="55"/>
  </w:num>
  <w:num w:numId="52" w16cid:durableId="2131822289">
    <w:abstractNumId w:val="30"/>
  </w:num>
  <w:num w:numId="53" w16cid:durableId="152377591">
    <w:abstractNumId w:val="6"/>
  </w:num>
  <w:num w:numId="54" w16cid:durableId="766344586">
    <w:abstractNumId w:val="10"/>
  </w:num>
  <w:num w:numId="55" w16cid:durableId="1636451351">
    <w:abstractNumId w:val="60"/>
  </w:num>
  <w:num w:numId="56" w16cid:durableId="686637213">
    <w:abstractNumId w:val="51"/>
  </w:num>
  <w:num w:numId="57" w16cid:durableId="306057956">
    <w:abstractNumId w:val="1"/>
  </w:num>
  <w:num w:numId="58" w16cid:durableId="1901624112">
    <w:abstractNumId w:val="50"/>
  </w:num>
  <w:num w:numId="59" w16cid:durableId="1852642406">
    <w:abstractNumId w:val="23"/>
  </w:num>
  <w:num w:numId="60" w16cid:durableId="732699780">
    <w:abstractNumId w:val="43"/>
  </w:num>
  <w:num w:numId="61" w16cid:durableId="405149485">
    <w:abstractNumId w:val="9"/>
  </w:num>
  <w:num w:numId="62" w16cid:durableId="1443767689">
    <w:abstractNumId w:val="26"/>
  </w:num>
  <w:num w:numId="63" w16cid:durableId="953366232">
    <w:abstractNumId w:val="8"/>
  </w:num>
  <w:num w:numId="64" w16cid:durableId="560747795">
    <w:abstractNumId w:val="11"/>
  </w:num>
  <w:num w:numId="65" w16cid:durableId="86971161">
    <w:abstractNumId w:val="33"/>
  </w:num>
  <w:num w:numId="66" w16cid:durableId="335234260">
    <w:abstractNumId w:val="17"/>
  </w:num>
  <w:num w:numId="67" w16cid:durableId="1888368593">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9B"/>
    <w:rsid w:val="0001409A"/>
    <w:rsid w:val="0001467A"/>
    <w:rsid w:val="00023B72"/>
    <w:rsid w:val="00030AE0"/>
    <w:rsid w:val="00042843"/>
    <w:rsid w:val="00043B9E"/>
    <w:rsid w:val="00053F88"/>
    <w:rsid w:val="00056AE7"/>
    <w:rsid w:val="00061169"/>
    <w:rsid w:val="00072CF2"/>
    <w:rsid w:val="00073C48"/>
    <w:rsid w:val="00073EF7"/>
    <w:rsid w:val="00076284"/>
    <w:rsid w:val="00083C5E"/>
    <w:rsid w:val="0009186D"/>
    <w:rsid w:val="000A1A68"/>
    <w:rsid w:val="000A3E0B"/>
    <w:rsid w:val="000B1AA2"/>
    <w:rsid w:val="000B5FC9"/>
    <w:rsid w:val="000B7E37"/>
    <w:rsid w:val="000C2A41"/>
    <w:rsid w:val="000D579A"/>
    <w:rsid w:val="000D7B73"/>
    <w:rsid w:val="000E1925"/>
    <w:rsid w:val="000F4565"/>
    <w:rsid w:val="001001F2"/>
    <w:rsid w:val="0011477C"/>
    <w:rsid w:val="0012204A"/>
    <w:rsid w:val="001226F5"/>
    <w:rsid w:val="001262F3"/>
    <w:rsid w:val="00131DB6"/>
    <w:rsid w:val="001338F9"/>
    <w:rsid w:val="00135EEB"/>
    <w:rsid w:val="00144248"/>
    <w:rsid w:val="00144914"/>
    <w:rsid w:val="001553B0"/>
    <w:rsid w:val="00160701"/>
    <w:rsid w:val="00162AB3"/>
    <w:rsid w:val="001666AE"/>
    <w:rsid w:val="00166819"/>
    <w:rsid w:val="00166B78"/>
    <w:rsid w:val="00173714"/>
    <w:rsid w:val="00173948"/>
    <w:rsid w:val="00174BF2"/>
    <w:rsid w:val="00193215"/>
    <w:rsid w:val="001B4764"/>
    <w:rsid w:val="001C4AA6"/>
    <w:rsid w:val="001C52FC"/>
    <w:rsid w:val="001D5FF7"/>
    <w:rsid w:val="001E0535"/>
    <w:rsid w:val="001E3CAF"/>
    <w:rsid w:val="001E6D99"/>
    <w:rsid w:val="00210A14"/>
    <w:rsid w:val="002130F0"/>
    <w:rsid w:val="002274F6"/>
    <w:rsid w:val="00231236"/>
    <w:rsid w:val="002356DD"/>
    <w:rsid w:val="00235B12"/>
    <w:rsid w:val="00240654"/>
    <w:rsid w:val="002412AF"/>
    <w:rsid w:val="00246B8B"/>
    <w:rsid w:val="00247A3D"/>
    <w:rsid w:val="00260831"/>
    <w:rsid w:val="00262A75"/>
    <w:rsid w:val="00264523"/>
    <w:rsid w:val="00264E64"/>
    <w:rsid w:val="00265C62"/>
    <w:rsid w:val="00266BFB"/>
    <w:rsid w:val="00273A2F"/>
    <w:rsid w:val="0027670C"/>
    <w:rsid w:val="00281831"/>
    <w:rsid w:val="00282D72"/>
    <w:rsid w:val="00282EBF"/>
    <w:rsid w:val="00290112"/>
    <w:rsid w:val="002950E7"/>
    <w:rsid w:val="002B1C55"/>
    <w:rsid w:val="002C388D"/>
    <w:rsid w:val="002D5088"/>
    <w:rsid w:val="002D6B81"/>
    <w:rsid w:val="002E0835"/>
    <w:rsid w:val="002E5855"/>
    <w:rsid w:val="002F548B"/>
    <w:rsid w:val="002F5EBD"/>
    <w:rsid w:val="00302854"/>
    <w:rsid w:val="00312C1A"/>
    <w:rsid w:val="00330539"/>
    <w:rsid w:val="00340D28"/>
    <w:rsid w:val="00344AA8"/>
    <w:rsid w:val="003452C6"/>
    <w:rsid w:val="00345A48"/>
    <w:rsid w:val="003464D2"/>
    <w:rsid w:val="003478E7"/>
    <w:rsid w:val="0035185B"/>
    <w:rsid w:val="00351B06"/>
    <w:rsid w:val="00351F9E"/>
    <w:rsid w:val="003523DE"/>
    <w:rsid w:val="00353964"/>
    <w:rsid w:val="003562D3"/>
    <w:rsid w:val="003623F7"/>
    <w:rsid w:val="00364BC0"/>
    <w:rsid w:val="00370FE0"/>
    <w:rsid w:val="00385463"/>
    <w:rsid w:val="00392771"/>
    <w:rsid w:val="003B5BDB"/>
    <w:rsid w:val="003C1C19"/>
    <w:rsid w:val="003F34BC"/>
    <w:rsid w:val="00410070"/>
    <w:rsid w:val="0041210F"/>
    <w:rsid w:val="00425CFF"/>
    <w:rsid w:val="00425ED0"/>
    <w:rsid w:val="00426C1F"/>
    <w:rsid w:val="0043078C"/>
    <w:rsid w:val="00433A32"/>
    <w:rsid w:val="00440D11"/>
    <w:rsid w:val="0046704C"/>
    <w:rsid w:val="004731E2"/>
    <w:rsid w:val="00486FC5"/>
    <w:rsid w:val="00492D3C"/>
    <w:rsid w:val="00493E45"/>
    <w:rsid w:val="004955F9"/>
    <w:rsid w:val="004A3FE0"/>
    <w:rsid w:val="004A40EF"/>
    <w:rsid w:val="004A5041"/>
    <w:rsid w:val="004B0A14"/>
    <w:rsid w:val="004B1B73"/>
    <w:rsid w:val="004B76E6"/>
    <w:rsid w:val="004C336B"/>
    <w:rsid w:val="004C7BC6"/>
    <w:rsid w:val="004D59E7"/>
    <w:rsid w:val="004E047E"/>
    <w:rsid w:val="004E1EA7"/>
    <w:rsid w:val="004F02C1"/>
    <w:rsid w:val="004F4FDC"/>
    <w:rsid w:val="004F7303"/>
    <w:rsid w:val="005012C0"/>
    <w:rsid w:val="005109CF"/>
    <w:rsid w:val="00512037"/>
    <w:rsid w:val="00521403"/>
    <w:rsid w:val="005233EF"/>
    <w:rsid w:val="00526813"/>
    <w:rsid w:val="00533BAC"/>
    <w:rsid w:val="00556EAF"/>
    <w:rsid w:val="00557257"/>
    <w:rsid w:val="00562162"/>
    <w:rsid w:val="00577F4F"/>
    <w:rsid w:val="00590ED8"/>
    <w:rsid w:val="005A5B2F"/>
    <w:rsid w:val="005B71D7"/>
    <w:rsid w:val="005C2918"/>
    <w:rsid w:val="005C51D1"/>
    <w:rsid w:val="005C5398"/>
    <w:rsid w:val="005D3DA4"/>
    <w:rsid w:val="005F2535"/>
    <w:rsid w:val="00601776"/>
    <w:rsid w:val="00605CC7"/>
    <w:rsid w:val="0061029F"/>
    <w:rsid w:val="00610FC4"/>
    <w:rsid w:val="00612109"/>
    <w:rsid w:val="00616B0C"/>
    <w:rsid w:val="00634B5E"/>
    <w:rsid w:val="0065442B"/>
    <w:rsid w:val="00654DC7"/>
    <w:rsid w:val="0065697D"/>
    <w:rsid w:val="00657ADF"/>
    <w:rsid w:val="00680DFB"/>
    <w:rsid w:val="00690BBC"/>
    <w:rsid w:val="00695B21"/>
    <w:rsid w:val="00696590"/>
    <w:rsid w:val="006C473C"/>
    <w:rsid w:val="006C66FE"/>
    <w:rsid w:val="006D6DB5"/>
    <w:rsid w:val="006F0BBA"/>
    <w:rsid w:val="0070458F"/>
    <w:rsid w:val="00713170"/>
    <w:rsid w:val="00713EEF"/>
    <w:rsid w:val="00716D6D"/>
    <w:rsid w:val="00720FA1"/>
    <w:rsid w:val="00725257"/>
    <w:rsid w:val="00725E0A"/>
    <w:rsid w:val="007270DC"/>
    <w:rsid w:val="00754568"/>
    <w:rsid w:val="00756701"/>
    <w:rsid w:val="00782B96"/>
    <w:rsid w:val="00784124"/>
    <w:rsid w:val="0078621F"/>
    <w:rsid w:val="0079544A"/>
    <w:rsid w:val="007A48F3"/>
    <w:rsid w:val="007B1FFF"/>
    <w:rsid w:val="007B7516"/>
    <w:rsid w:val="007D04EF"/>
    <w:rsid w:val="007D64A7"/>
    <w:rsid w:val="007D7F8B"/>
    <w:rsid w:val="007E0948"/>
    <w:rsid w:val="007E65F3"/>
    <w:rsid w:val="007F27E3"/>
    <w:rsid w:val="007F2C35"/>
    <w:rsid w:val="00802C33"/>
    <w:rsid w:val="00810E51"/>
    <w:rsid w:val="0081458F"/>
    <w:rsid w:val="008177AF"/>
    <w:rsid w:val="00824AAF"/>
    <w:rsid w:val="008313C2"/>
    <w:rsid w:val="008356E4"/>
    <w:rsid w:val="00842D59"/>
    <w:rsid w:val="008506BD"/>
    <w:rsid w:val="0085387B"/>
    <w:rsid w:val="00854289"/>
    <w:rsid w:val="00856D9B"/>
    <w:rsid w:val="008572E9"/>
    <w:rsid w:val="008602A6"/>
    <w:rsid w:val="00867BC8"/>
    <w:rsid w:val="008700F1"/>
    <w:rsid w:val="00875FEC"/>
    <w:rsid w:val="00877DF1"/>
    <w:rsid w:val="00882054"/>
    <w:rsid w:val="008845D2"/>
    <w:rsid w:val="0089500C"/>
    <w:rsid w:val="008A1EA7"/>
    <w:rsid w:val="008A793A"/>
    <w:rsid w:val="008B0925"/>
    <w:rsid w:val="008B11D6"/>
    <w:rsid w:val="008C129C"/>
    <w:rsid w:val="008D0688"/>
    <w:rsid w:val="008F7F80"/>
    <w:rsid w:val="00902EDE"/>
    <w:rsid w:val="0090619F"/>
    <w:rsid w:val="00913C97"/>
    <w:rsid w:val="00917F32"/>
    <w:rsid w:val="00934E27"/>
    <w:rsid w:val="00946751"/>
    <w:rsid w:val="009505DE"/>
    <w:rsid w:val="009568FF"/>
    <w:rsid w:val="009576AD"/>
    <w:rsid w:val="009628E6"/>
    <w:rsid w:val="00964121"/>
    <w:rsid w:val="00974070"/>
    <w:rsid w:val="00977700"/>
    <w:rsid w:val="00982344"/>
    <w:rsid w:val="00997646"/>
    <w:rsid w:val="009A3699"/>
    <w:rsid w:val="009A570A"/>
    <w:rsid w:val="009B034E"/>
    <w:rsid w:val="009B1B28"/>
    <w:rsid w:val="009B273A"/>
    <w:rsid w:val="009C1877"/>
    <w:rsid w:val="009D6B9E"/>
    <w:rsid w:val="009D7EBF"/>
    <w:rsid w:val="009E3F10"/>
    <w:rsid w:val="009F133E"/>
    <w:rsid w:val="009F13CC"/>
    <w:rsid w:val="00A1072F"/>
    <w:rsid w:val="00A129CB"/>
    <w:rsid w:val="00A1440A"/>
    <w:rsid w:val="00A22CD0"/>
    <w:rsid w:val="00A245D8"/>
    <w:rsid w:val="00A30CD7"/>
    <w:rsid w:val="00A36793"/>
    <w:rsid w:val="00A3687E"/>
    <w:rsid w:val="00A44F10"/>
    <w:rsid w:val="00A452B6"/>
    <w:rsid w:val="00A4697A"/>
    <w:rsid w:val="00A54A4A"/>
    <w:rsid w:val="00A645E2"/>
    <w:rsid w:val="00A67ADD"/>
    <w:rsid w:val="00A922AB"/>
    <w:rsid w:val="00AA27D4"/>
    <w:rsid w:val="00AA6697"/>
    <w:rsid w:val="00AC5B09"/>
    <w:rsid w:val="00AD52DC"/>
    <w:rsid w:val="00AE268B"/>
    <w:rsid w:val="00AF75B3"/>
    <w:rsid w:val="00B00F78"/>
    <w:rsid w:val="00B01399"/>
    <w:rsid w:val="00B01BE4"/>
    <w:rsid w:val="00B01E7B"/>
    <w:rsid w:val="00B11811"/>
    <w:rsid w:val="00B206CA"/>
    <w:rsid w:val="00B23E5D"/>
    <w:rsid w:val="00B32AEC"/>
    <w:rsid w:val="00B34E36"/>
    <w:rsid w:val="00B36913"/>
    <w:rsid w:val="00B40BB8"/>
    <w:rsid w:val="00B44D40"/>
    <w:rsid w:val="00B514B0"/>
    <w:rsid w:val="00B64852"/>
    <w:rsid w:val="00B77965"/>
    <w:rsid w:val="00B85882"/>
    <w:rsid w:val="00BE5962"/>
    <w:rsid w:val="00BE7C88"/>
    <w:rsid w:val="00BF0F52"/>
    <w:rsid w:val="00BF6C96"/>
    <w:rsid w:val="00C002D6"/>
    <w:rsid w:val="00C02D7E"/>
    <w:rsid w:val="00C11164"/>
    <w:rsid w:val="00C12D6B"/>
    <w:rsid w:val="00C15963"/>
    <w:rsid w:val="00C15C18"/>
    <w:rsid w:val="00C21ED6"/>
    <w:rsid w:val="00C2341E"/>
    <w:rsid w:val="00C3220E"/>
    <w:rsid w:val="00C335B4"/>
    <w:rsid w:val="00C449CB"/>
    <w:rsid w:val="00C55D57"/>
    <w:rsid w:val="00C647C4"/>
    <w:rsid w:val="00C66493"/>
    <w:rsid w:val="00CA7085"/>
    <w:rsid w:val="00CD5FE9"/>
    <w:rsid w:val="00CE09A9"/>
    <w:rsid w:val="00D0127C"/>
    <w:rsid w:val="00D103EA"/>
    <w:rsid w:val="00D26E0A"/>
    <w:rsid w:val="00D30423"/>
    <w:rsid w:val="00D3488D"/>
    <w:rsid w:val="00D36B3A"/>
    <w:rsid w:val="00D43179"/>
    <w:rsid w:val="00D4615E"/>
    <w:rsid w:val="00D46895"/>
    <w:rsid w:val="00D575A0"/>
    <w:rsid w:val="00D707CC"/>
    <w:rsid w:val="00D75E20"/>
    <w:rsid w:val="00D80DE3"/>
    <w:rsid w:val="00D81262"/>
    <w:rsid w:val="00D81458"/>
    <w:rsid w:val="00D81F7B"/>
    <w:rsid w:val="00D82C08"/>
    <w:rsid w:val="00D8444C"/>
    <w:rsid w:val="00DA37DC"/>
    <w:rsid w:val="00DB15E1"/>
    <w:rsid w:val="00DC2015"/>
    <w:rsid w:val="00DC2237"/>
    <w:rsid w:val="00DC791B"/>
    <w:rsid w:val="00DE246A"/>
    <w:rsid w:val="00DF4897"/>
    <w:rsid w:val="00DF59F5"/>
    <w:rsid w:val="00E013C5"/>
    <w:rsid w:val="00E03581"/>
    <w:rsid w:val="00E059D7"/>
    <w:rsid w:val="00E0690C"/>
    <w:rsid w:val="00E10CD2"/>
    <w:rsid w:val="00E132FE"/>
    <w:rsid w:val="00E30D9A"/>
    <w:rsid w:val="00E33721"/>
    <w:rsid w:val="00E36FCE"/>
    <w:rsid w:val="00E37978"/>
    <w:rsid w:val="00E45B67"/>
    <w:rsid w:val="00E46D65"/>
    <w:rsid w:val="00E71ADB"/>
    <w:rsid w:val="00E777A8"/>
    <w:rsid w:val="00E81E91"/>
    <w:rsid w:val="00E85069"/>
    <w:rsid w:val="00EA7E6A"/>
    <w:rsid w:val="00EB1D0E"/>
    <w:rsid w:val="00EB334F"/>
    <w:rsid w:val="00ED3294"/>
    <w:rsid w:val="00ED491F"/>
    <w:rsid w:val="00ED5AAE"/>
    <w:rsid w:val="00EE14C7"/>
    <w:rsid w:val="00EF0BF6"/>
    <w:rsid w:val="00EF5427"/>
    <w:rsid w:val="00F02618"/>
    <w:rsid w:val="00F207A1"/>
    <w:rsid w:val="00F24E24"/>
    <w:rsid w:val="00F67B6D"/>
    <w:rsid w:val="00F67E26"/>
    <w:rsid w:val="00F70398"/>
    <w:rsid w:val="00F82120"/>
    <w:rsid w:val="00F864C2"/>
    <w:rsid w:val="00FB07FF"/>
    <w:rsid w:val="00FB2B73"/>
    <w:rsid w:val="00FB4AAF"/>
    <w:rsid w:val="00FC6FDB"/>
    <w:rsid w:val="00FE2FF0"/>
    <w:rsid w:val="00FE47F7"/>
    <w:rsid w:val="00FF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C892"/>
  <w15:chartTrackingRefBased/>
  <w15:docId w15:val="{5211D41C-1B71-40EF-B701-642157CF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re 1 GI,Über 1,Document Header1"/>
    <w:basedOn w:val="Normal"/>
    <w:next w:val="Normal"/>
    <w:link w:val="Heading1Char"/>
    <w:qFormat/>
    <w:rsid w:val="00856D9B"/>
    <w:pPr>
      <w:keepNext/>
      <w:keepLines/>
      <w:numPr>
        <w:numId w:val="30"/>
      </w:numPr>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Über 2"/>
    <w:basedOn w:val="Normal"/>
    <w:next w:val="Normal"/>
    <w:link w:val="Heading2Char"/>
    <w:unhideWhenUsed/>
    <w:qFormat/>
    <w:rsid w:val="00856D9B"/>
    <w:pPr>
      <w:keepNext/>
      <w:keepLines/>
      <w:numPr>
        <w:ilvl w:val="1"/>
        <w:numId w:val="30"/>
      </w:numPr>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Über 3"/>
    <w:basedOn w:val="Normal"/>
    <w:next w:val="Normal"/>
    <w:link w:val="Heading3Char"/>
    <w:unhideWhenUsed/>
    <w:qFormat/>
    <w:rsid w:val="00856D9B"/>
    <w:pPr>
      <w:keepNext/>
      <w:keepLines/>
      <w:numPr>
        <w:ilvl w:val="2"/>
        <w:numId w:val="30"/>
      </w:numPr>
      <w:spacing w:before="160" w:after="80"/>
      <w:outlineLvl w:val="2"/>
    </w:pPr>
    <w:rPr>
      <w:rFonts w:eastAsiaTheme="majorEastAsia" w:cstheme="majorBidi"/>
      <w:color w:val="2E74B5" w:themeColor="accent1" w:themeShade="BF"/>
      <w:sz w:val="28"/>
      <w:szCs w:val="28"/>
    </w:rPr>
  </w:style>
  <w:style w:type="paragraph" w:styleId="Heading4">
    <w:name w:val="heading 4"/>
    <w:aliases w:val="Sub-Clause Sub-paragraph, Sub-Clause Sub-paragraph,ClauseSubSub_No&amp;Name,Über 4"/>
    <w:basedOn w:val="Normal"/>
    <w:next w:val="Normal"/>
    <w:link w:val="Heading4Char"/>
    <w:unhideWhenUsed/>
    <w:qFormat/>
    <w:rsid w:val="00856D9B"/>
    <w:pPr>
      <w:keepNext/>
      <w:keepLines/>
      <w:numPr>
        <w:ilvl w:val="3"/>
        <w:numId w:val="30"/>
      </w:numPr>
      <w:spacing w:before="80" w:after="40"/>
      <w:outlineLvl w:val="3"/>
    </w:pPr>
    <w:rPr>
      <w:rFonts w:eastAsiaTheme="majorEastAsia" w:cstheme="majorBidi"/>
      <w:i/>
      <w:iCs/>
      <w:color w:val="2E74B5" w:themeColor="accent1" w:themeShade="BF"/>
    </w:rPr>
  </w:style>
  <w:style w:type="paragraph" w:styleId="Heading5">
    <w:name w:val="heading 5"/>
    <w:aliases w:val="Über 5"/>
    <w:basedOn w:val="Normal"/>
    <w:next w:val="Normal"/>
    <w:link w:val="Heading5Char"/>
    <w:unhideWhenUsed/>
    <w:qFormat/>
    <w:rsid w:val="00856D9B"/>
    <w:pPr>
      <w:keepNext/>
      <w:keepLines/>
      <w:numPr>
        <w:ilvl w:val="4"/>
        <w:numId w:val="30"/>
      </w:numPr>
      <w:spacing w:before="80" w:after="40"/>
      <w:outlineLvl w:val="4"/>
    </w:pPr>
    <w:rPr>
      <w:rFonts w:eastAsiaTheme="majorEastAsia" w:cstheme="majorBidi"/>
      <w:color w:val="2E74B5" w:themeColor="accent1" w:themeShade="BF"/>
    </w:rPr>
  </w:style>
  <w:style w:type="paragraph" w:styleId="Heading6">
    <w:name w:val="heading 6"/>
    <w:aliases w:val="Über 6"/>
    <w:basedOn w:val="Normal"/>
    <w:next w:val="Normal"/>
    <w:link w:val="Heading6Char"/>
    <w:uiPriority w:val="1"/>
    <w:unhideWhenUsed/>
    <w:qFormat/>
    <w:rsid w:val="00856D9B"/>
    <w:pPr>
      <w:keepNext/>
      <w:keepLines/>
      <w:numPr>
        <w:ilvl w:val="5"/>
        <w:numId w:val="30"/>
      </w:numPr>
      <w:spacing w:before="40" w:after="0"/>
      <w:outlineLvl w:val="5"/>
    </w:pPr>
    <w:rPr>
      <w:rFonts w:eastAsiaTheme="majorEastAsia" w:cstheme="majorBidi"/>
      <w:i/>
      <w:iCs/>
      <w:color w:val="595959" w:themeColor="text1" w:themeTint="A6"/>
    </w:rPr>
  </w:style>
  <w:style w:type="paragraph" w:styleId="Heading7">
    <w:name w:val="heading 7"/>
    <w:aliases w:val="level1noheading,level1-noHeading"/>
    <w:basedOn w:val="Normal"/>
    <w:next w:val="Normal"/>
    <w:link w:val="Heading7Char"/>
    <w:unhideWhenUsed/>
    <w:qFormat/>
    <w:rsid w:val="00856D9B"/>
    <w:pPr>
      <w:keepNext/>
      <w:keepLines/>
      <w:numPr>
        <w:ilvl w:val="6"/>
        <w:numId w:val="30"/>
      </w:numPr>
      <w:spacing w:before="40" w:after="0"/>
      <w:outlineLvl w:val="6"/>
    </w:pPr>
    <w:rPr>
      <w:rFonts w:eastAsiaTheme="majorEastAsia" w:cstheme="majorBidi"/>
      <w:color w:val="595959" w:themeColor="text1" w:themeTint="A6"/>
    </w:rPr>
  </w:style>
  <w:style w:type="paragraph" w:styleId="Heading8">
    <w:name w:val="heading 8"/>
    <w:aliases w:val="level2(a)"/>
    <w:basedOn w:val="Normal"/>
    <w:next w:val="Normal"/>
    <w:link w:val="Heading8Char"/>
    <w:uiPriority w:val="9"/>
    <w:unhideWhenUsed/>
    <w:qFormat/>
    <w:rsid w:val="00856D9B"/>
    <w:pPr>
      <w:keepNext/>
      <w:keepLines/>
      <w:numPr>
        <w:ilvl w:val="7"/>
        <w:numId w:val="30"/>
      </w:numPr>
      <w:spacing w:after="0"/>
      <w:outlineLvl w:val="7"/>
    </w:pPr>
    <w:rPr>
      <w:rFonts w:eastAsiaTheme="majorEastAsia" w:cstheme="majorBidi"/>
      <w:i/>
      <w:iCs/>
      <w:color w:val="272727" w:themeColor="text1" w:themeTint="D8"/>
    </w:rPr>
  </w:style>
  <w:style w:type="paragraph" w:styleId="Heading9">
    <w:name w:val="heading 9"/>
    <w:aliases w:val="level3(i)"/>
    <w:basedOn w:val="Normal"/>
    <w:next w:val="Normal"/>
    <w:link w:val="Heading9Char"/>
    <w:unhideWhenUsed/>
    <w:qFormat/>
    <w:rsid w:val="00856D9B"/>
    <w:pPr>
      <w:keepNext/>
      <w:keepLines/>
      <w:numPr>
        <w:ilvl w:val="8"/>
        <w:numId w:val="3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GI Char,Über 1 Char,Document Header1 Char"/>
    <w:basedOn w:val="DefaultParagraphFont"/>
    <w:link w:val="Heading1"/>
    <w:rsid w:val="00856D9B"/>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Über 2 Char"/>
    <w:basedOn w:val="DefaultParagraphFont"/>
    <w:link w:val="Heading2"/>
    <w:rsid w:val="00856D9B"/>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Über 3 Char"/>
    <w:basedOn w:val="DefaultParagraphFont"/>
    <w:link w:val="Heading3"/>
    <w:rsid w:val="00856D9B"/>
    <w:rPr>
      <w:rFonts w:eastAsiaTheme="majorEastAsia" w:cstheme="majorBidi"/>
      <w:color w:val="2E74B5" w:themeColor="accent1" w:themeShade="BF"/>
      <w:sz w:val="28"/>
      <w:szCs w:val="28"/>
    </w:rPr>
  </w:style>
  <w:style w:type="character" w:customStyle="1" w:styleId="Heading4Char">
    <w:name w:val="Heading 4 Char"/>
    <w:aliases w:val="Sub-Clause Sub-paragraph Char, Sub-Clause Sub-paragraph Char,ClauseSubSub_No&amp;Name Char,Über 4 Char"/>
    <w:basedOn w:val="DefaultParagraphFont"/>
    <w:link w:val="Heading4"/>
    <w:rsid w:val="00856D9B"/>
    <w:rPr>
      <w:rFonts w:eastAsiaTheme="majorEastAsia" w:cstheme="majorBidi"/>
      <w:i/>
      <w:iCs/>
      <w:color w:val="2E74B5" w:themeColor="accent1" w:themeShade="BF"/>
    </w:rPr>
  </w:style>
  <w:style w:type="character" w:customStyle="1" w:styleId="Heading5Char">
    <w:name w:val="Heading 5 Char"/>
    <w:aliases w:val="Über 5 Char"/>
    <w:basedOn w:val="DefaultParagraphFont"/>
    <w:link w:val="Heading5"/>
    <w:rsid w:val="00856D9B"/>
    <w:rPr>
      <w:rFonts w:eastAsiaTheme="majorEastAsia" w:cstheme="majorBidi"/>
      <w:color w:val="2E74B5" w:themeColor="accent1" w:themeShade="BF"/>
    </w:rPr>
  </w:style>
  <w:style w:type="character" w:customStyle="1" w:styleId="Heading6Char">
    <w:name w:val="Heading 6 Char"/>
    <w:aliases w:val="Über 6 Char"/>
    <w:basedOn w:val="DefaultParagraphFont"/>
    <w:link w:val="Heading6"/>
    <w:uiPriority w:val="1"/>
    <w:rsid w:val="00856D9B"/>
    <w:rPr>
      <w:rFonts w:eastAsiaTheme="majorEastAsia" w:cstheme="majorBidi"/>
      <w:i/>
      <w:iCs/>
      <w:color w:val="595959" w:themeColor="text1" w:themeTint="A6"/>
    </w:rPr>
  </w:style>
  <w:style w:type="character" w:customStyle="1" w:styleId="Heading7Char">
    <w:name w:val="Heading 7 Char"/>
    <w:aliases w:val="level1noheading Char,level1-noHeading Char"/>
    <w:basedOn w:val="DefaultParagraphFont"/>
    <w:link w:val="Heading7"/>
    <w:rsid w:val="00856D9B"/>
    <w:rPr>
      <w:rFonts w:eastAsiaTheme="majorEastAsia" w:cstheme="majorBidi"/>
      <w:color w:val="595959" w:themeColor="text1" w:themeTint="A6"/>
    </w:rPr>
  </w:style>
  <w:style w:type="character" w:customStyle="1" w:styleId="Heading8Char">
    <w:name w:val="Heading 8 Char"/>
    <w:aliases w:val="level2(a) Char"/>
    <w:basedOn w:val="DefaultParagraphFont"/>
    <w:link w:val="Heading8"/>
    <w:uiPriority w:val="9"/>
    <w:rsid w:val="00856D9B"/>
    <w:rPr>
      <w:rFonts w:eastAsiaTheme="majorEastAsia" w:cstheme="majorBidi"/>
      <w:i/>
      <w:iCs/>
      <w:color w:val="272727" w:themeColor="text1" w:themeTint="D8"/>
    </w:rPr>
  </w:style>
  <w:style w:type="character" w:customStyle="1" w:styleId="Heading9Char">
    <w:name w:val="Heading 9 Char"/>
    <w:aliases w:val="level3(i) Char"/>
    <w:basedOn w:val="DefaultParagraphFont"/>
    <w:link w:val="Heading9"/>
    <w:rsid w:val="00856D9B"/>
    <w:rPr>
      <w:rFonts w:eastAsiaTheme="majorEastAsia" w:cstheme="majorBidi"/>
      <w:color w:val="272727" w:themeColor="text1" w:themeTint="D8"/>
    </w:rPr>
  </w:style>
  <w:style w:type="paragraph" w:styleId="Title">
    <w:name w:val="Title"/>
    <w:basedOn w:val="Normal"/>
    <w:next w:val="Normal"/>
    <w:link w:val="TitleChar"/>
    <w:qFormat/>
    <w:rsid w:val="00856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56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56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56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D9B"/>
    <w:pPr>
      <w:spacing w:before="160"/>
      <w:jc w:val="center"/>
    </w:pPr>
    <w:rPr>
      <w:i/>
      <w:iCs/>
      <w:color w:val="404040" w:themeColor="text1" w:themeTint="BF"/>
    </w:rPr>
  </w:style>
  <w:style w:type="character" w:customStyle="1" w:styleId="QuoteChar">
    <w:name w:val="Quote Char"/>
    <w:basedOn w:val="DefaultParagraphFont"/>
    <w:link w:val="Quote"/>
    <w:uiPriority w:val="29"/>
    <w:rsid w:val="00856D9B"/>
    <w:rPr>
      <w:i/>
      <w:iCs/>
      <w:color w:val="404040" w:themeColor="text1" w:themeTint="BF"/>
    </w:rPr>
  </w:style>
  <w:style w:type="paragraph" w:styleId="ListParagraph">
    <w:name w:val="List Paragraph"/>
    <w:aliases w:val="Table bullet,List Paragraph (numbered (a)),Numbered List Paragraph,Bullet List Paragraph,List (a),LIST OF TABLES.,List Paragraph1,references,Citation List,Graphic,heading 6,Table of contents numbered,ADB paragraph numbering,Resume Title,H"/>
    <w:basedOn w:val="Normal"/>
    <w:link w:val="ListParagraphChar"/>
    <w:uiPriority w:val="34"/>
    <w:qFormat/>
    <w:rsid w:val="00856D9B"/>
    <w:pPr>
      <w:ind w:left="720"/>
      <w:contextualSpacing/>
    </w:pPr>
  </w:style>
  <w:style w:type="character" w:styleId="IntenseEmphasis">
    <w:name w:val="Intense Emphasis"/>
    <w:basedOn w:val="DefaultParagraphFont"/>
    <w:uiPriority w:val="21"/>
    <w:qFormat/>
    <w:rsid w:val="00856D9B"/>
    <w:rPr>
      <w:i/>
      <w:iCs/>
      <w:color w:val="2E74B5" w:themeColor="accent1" w:themeShade="BF"/>
    </w:rPr>
  </w:style>
  <w:style w:type="paragraph" w:styleId="IntenseQuote">
    <w:name w:val="Intense Quote"/>
    <w:basedOn w:val="Normal"/>
    <w:next w:val="Normal"/>
    <w:link w:val="IntenseQuoteChar"/>
    <w:uiPriority w:val="30"/>
    <w:qFormat/>
    <w:rsid w:val="00856D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56D9B"/>
    <w:rPr>
      <w:i/>
      <w:iCs/>
      <w:color w:val="2E74B5" w:themeColor="accent1" w:themeShade="BF"/>
    </w:rPr>
  </w:style>
  <w:style w:type="character" w:styleId="IntenseReference">
    <w:name w:val="Intense Reference"/>
    <w:basedOn w:val="DefaultParagraphFont"/>
    <w:uiPriority w:val="32"/>
    <w:qFormat/>
    <w:rsid w:val="00856D9B"/>
    <w:rPr>
      <w:b/>
      <w:bCs/>
      <w:smallCaps/>
      <w:color w:val="2E74B5" w:themeColor="accent1" w:themeShade="BF"/>
      <w:spacing w:val="5"/>
    </w:rPr>
  </w:style>
  <w:style w:type="numbering" w:customStyle="1" w:styleId="NoList1">
    <w:name w:val="No List1"/>
    <w:next w:val="NoList"/>
    <w:uiPriority w:val="99"/>
    <w:semiHidden/>
    <w:unhideWhenUsed/>
    <w:rsid w:val="00856D9B"/>
  </w:style>
  <w:style w:type="table" w:styleId="TableGrid">
    <w:name w:val="Table Grid"/>
    <w:aliases w:val="Table QA"/>
    <w:basedOn w:val="TableNormal"/>
    <w:uiPriority w:val="39"/>
    <w:rsid w:val="00856D9B"/>
    <w:pPr>
      <w:spacing w:after="0" w:line="240" w:lineRule="auto"/>
    </w:pPr>
    <w:rPr>
      <w:rFonts w:ascii="Times New Roman" w:eastAsia="MS Mincho" w:hAnsi="Times New Roman"/>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1">
    <w:name w:val="Numbering_1)"/>
    <w:qFormat/>
    <w:rsid w:val="00856D9B"/>
    <w:pPr>
      <w:spacing w:before="240" w:after="240" w:line="320" w:lineRule="exact"/>
      <w:jc w:val="both"/>
    </w:pPr>
    <w:rPr>
      <w:rFonts w:ascii="Times New Roman" w:eastAsia="MS Mincho" w:hAnsi="Times New Roman"/>
      <w:color w:val="000000"/>
      <w:kern w:val="0"/>
      <w:sz w:val="24"/>
      <w14:ligatures w14:val="none"/>
    </w:rPr>
  </w:style>
  <w:style w:type="paragraph" w:customStyle="1" w:styleId="Numberinga">
    <w:name w:val="Numbering_a)"/>
    <w:qFormat/>
    <w:rsid w:val="00856D9B"/>
    <w:pPr>
      <w:spacing w:before="240" w:after="240" w:line="320" w:lineRule="exact"/>
      <w:jc w:val="both"/>
    </w:pPr>
    <w:rPr>
      <w:rFonts w:ascii="Times New Roman" w:eastAsia="MS Mincho" w:hAnsi="Times New Roman"/>
      <w:color w:val="000000"/>
      <w:kern w:val="0"/>
      <w:sz w:val="24"/>
      <w14:ligatures w14:val="none"/>
    </w:rPr>
  </w:style>
  <w:style w:type="paragraph" w:customStyle="1" w:styleId="Numberingi">
    <w:name w:val="Numbering_i)"/>
    <w:qFormat/>
    <w:rsid w:val="00856D9B"/>
    <w:pPr>
      <w:spacing w:before="240" w:after="240" w:line="320" w:lineRule="exact"/>
      <w:jc w:val="both"/>
    </w:pPr>
    <w:rPr>
      <w:rFonts w:ascii="Times New Roman" w:eastAsia="MS Mincho" w:hAnsi="Times New Roman"/>
      <w:color w:val="000000"/>
      <w:kern w:val="0"/>
      <w:sz w:val="24"/>
      <w14:ligatures w14:val="none"/>
    </w:rPr>
  </w:style>
  <w:style w:type="paragraph" w:customStyle="1" w:styleId="Body1">
    <w:name w:val="Body_1."/>
    <w:qFormat/>
    <w:rsid w:val="00856D9B"/>
    <w:pPr>
      <w:spacing w:before="240" w:after="240" w:line="320" w:lineRule="exact"/>
      <w:jc w:val="both"/>
    </w:pPr>
    <w:rPr>
      <w:rFonts w:ascii="Times New Roman" w:eastAsia="MS Mincho" w:hAnsi="Times New Roman"/>
      <w:color w:val="000000"/>
      <w:kern w:val="0"/>
      <w:sz w:val="24"/>
      <w14:ligatures w14:val="none"/>
    </w:rPr>
  </w:style>
  <w:style w:type="paragraph" w:customStyle="1" w:styleId="Body2">
    <w:name w:val="Body_2."/>
    <w:qFormat/>
    <w:rsid w:val="00856D9B"/>
    <w:pPr>
      <w:spacing w:before="240" w:after="240" w:line="320" w:lineRule="exact"/>
      <w:ind w:left="1080"/>
      <w:jc w:val="both"/>
    </w:pPr>
    <w:rPr>
      <w:rFonts w:ascii="Times New Roman" w:eastAsia="MS Mincho" w:hAnsi="Times New Roman"/>
      <w:color w:val="000000"/>
      <w:kern w:val="0"/>
      <w:sz w:val="24"/>
      <w14:ligatures w14:val="none"/>
    </w:rPr>
  </w:style>
  <w:style w:type="paragraph" w:customStyle="1" w:styleId="Bullet1stLevel">
    <w:name w:val="Bullet_1st Level"/>
    <w:qFormat/>
    <w:rsid w:val="00856D9B"/>
    <w:pPr>
      <w:numPr>
        <w:numId w:val="1"/>
      </w:numPr>
      <w:spacing w:before="240" w:after="240" w:line="320" w:lineRule="exact"/>
      <w:jc w:val="both"/>
    </w:pPr>
    <w:rPr>
      <w:rFonts w:ascii="Times New Roman" w:eastAsia="MS Mincho" w:hAnsi="Times New Roman"/>
      <w:color w:val="000000"/>
      <w:kern w:val="0"/>
      <w:sz w:val="24"/>
      <w14:ligatures w14:val="none"/>
    </w:rPr>
  </w:style>
  <w:style w:type="paragraph" w:customStyle="1" w:styleId="Bullet2ndLevel">
    <w:name w:val="Bullet_2nd Level"/>
    <w:qFormat/>
    <w:rsid w:val="00856D9B"/>
    <w:pPr>
      <w:numPr>
        <w:numId w:val="2"/>
      </w:numPr>
      <w:spacing w:before="240" w:after="240" w:line="320" w:lineRule="exact"/>
      <w:ind w:left="1584" w:hanging="504"/>
      <w:jc w:val="both"/>
    </w:pPr>
    <w:rPr>
      <w:rFonts w:ascii="Times New Roman" w:eastAsia="MS Mincho" w:hAnsi="Times New Roman"/>
      <w:color w:val="000000"/>
      <w:kern w:val="0"/>
      <w:sz w:val="24"/>
      <w14:ligatures w14:val="none"/>
    </w:rPr>
  </w:style>
  <w:style w:type="paragraph" w:customStyle="1" w:styleId="Bullet3rdLevel">
    <w:name w:val="Bullet_3rd Level"/>
    <w:qFormat/>
    <w:rsid w:val="00856D9B"/>
    <w:pPr>
      <w:numPr>
        <w:numId w:val="3"/>
      </w:numPr>
      <w:spacing w:before="240" w:after="240" w:line="320" w:lineRule="exact"/>
      <w:ind w:left="2088" w:hanging="504"/>
      <w:jc w:val="both"/>
    </w:pPr>
    <w:rPr>
      <w:rFonts w:ascii="Times New Roman" w:eastAsia="MS Mincho" w:hAnsi="Times New Roman"/>
      <w:color w:val="000000"/>
      <w:kern w:val="0"/>
      <w:sz w:val="24"/>
      <w14:ligatures w14:val="none"/>
    </w:rPr>
  </w:style>
  <w:style w:type="paragraph" w:customStyle="1" w:styleId="TableHeader">
    <w:name w:val="Table Header"/>
    <w:qFormat/>
    <w:rsid w:val="00856D9B"/>
    <w:pPr>
      <w:spacing w:before="120" w:after="120" w:line="240" w:lineRule="auto"/>
      <w:jc w:val="center"/>
    </w:pPr>
    <w:rPr>
      <w:rFonts w:ascii="Times New Roman" w:eastAsia="MS Mincho" w:hAnsi="Times New Roman"/>
      <w:b/>
      <w:color w:val="000000"/>
      <w:kern w:val="0"/>
      <w14:ligatures w14:val="none"/>
    </w:rPr>
  </w:style>
  <w:style w:type="paragraph" w:customStyle="1" w:styleId="TableLeft">
    <w:name w:val="Table Left"/>
    <w:qFormat/>
    <w:rsid w:val="00856D9B"/>
    <w:pPr>
      <w:spacing w:before="120" w:after="120" w:line="240" w:lineRule="auto"/>
    </w:pPr>
    <w:rPr>
      <w:rFonts w:ascii="Times New Roman" w:eastAsia="MS Mincho" w:hAnsi="Times New Roman"/>
      <w:color w:val="000000"/>
      <w:kern w:val="0"/>
      <w14:ligatures w14:val="none"/>
    </w:rPr>
  </w:style>
  <w:style w:type="paragraph" w:customStyle="1" w:styleId="TableCenter">
    <w:name w:val="Table Center"/>
    <w:qFormat/>
    <w:rsid w:val="00856D9B"/>
    <w:pPr>
      <w:spacing w:before="120" w:after="120" w:line="240" w:lineRule="auto"/>
      <w:jc w:val="center"/>
    </w:pPr>
    <w:rPr>
      <w:rFonts w:ascii="Times New Roman" w:eastAsia="MS Mincho" w:hAnsi="Times New Roman"/>
      <w:color w:val="000000"/>
      <w:kern w:val="0"/>
      <w14:ligatures w14:val="none"/>
    </w:rPr>
  </w:style>
  <w:style w:type="paragraph" w:customStyle="1" w:styleId="TableRight">
    <w:name w:val="Table Right"/>
    <w:qFormat/>
    <w:rsid w:val="00856D9B"/>
    <w:pPr>
      <w:spacing w:before="120" w:after="120" w:line="240" w:lineRule="auto"/>
      <w:jc w:val="right"/>
    </w:pPr>
    <w:rPr>
      <w:rFonts w:ascii="Times New Roman" w:eastAsia="MS Mincho" w:hAnsi="Times New Roman"/>
      <w:color w:val="000000"/>
      <w:kern w:val="0"/>
      <w14:ligatures w14:val="none"/>
    </w:rPr>
  </w:style>
  <w:style w:type="paragraph" w:customStyle="1" w:styleId="TableBullet1stLevel">
    <w:name w:val="Table Bullet_1st Level"/>
    <w:qFormat/>
    <w:rsid w:val="00856D9B"/>
    <w:pPr>
      <w:numPr>
        <w:numId w:val="4"/>
      </w:numPr>
      <w:tabs>
        <w:tab w:val="num" w:pos="360"/>
      </w:tabs>
      <w:spacing w:before="120" w:after="120" w:line="240" w:lineRule="auto"/>
    </w:pPr>
    <w:rPr>
      <w:rFonts w:ascii="Times New Roman" w:eastAsia="MS Mincho" w:hAnsi="Times New Roman"/>
      <w:color w:val="000000"/>
      <w:kern w:val="0"/>
      <w14:ligatures w14:val="none"/>
    </w:rPr>
  </w:style>
  <w:style w:type="paragraph" w:customStyle="1" w:styleId="TableBullet2ndLevel">
    <w:name w:val="Table Bullet_2nd Level"/>
    <w:qFormat/>
    <w:rsid w:val="00856D9B"/>
    <w:pPr>
      <w:numPr>
        <w:numId w:val="5"/>
      </w:numPr>
      <w:tabs>
        <w:tab w:val="num" w:pos="360"/>
      </w:tabs>
      <w:spacing w:before="120" w:after="120" w:line="240" w:lineRule="auto"/>
      <w:ind w:left="0" w:firstLine="0"/>
    </w:pPr>
    <w:rPr>
      <w:rFonts w:ascii="Times New Roman" w:eastAsia="MS Mincho" w:hAnsi="Times New Roman"/>
      <w:color w:val="000000"/>
      <w:kern w:val="0"/>
      <w14:ligatures w14:val="none"/>
    </w:rPr>
  </w:style>
  <w:style w:type="paragraph" w:customStyle="1" w:styleId="TableNo">
    <w:name w:val="Table No."/>
    <w:qFormat/>
    <w:rsid w:val="00856D9B"/>
    <w:pPr>
      <w:numPr>
        <w:numId w:val="6"/>
      </w:numPr>
      <w:tabs>
        <w:tab w:val="num" w:pos="360"/>
      </w:tabs>
      <w:spacing w:before="120" w:after="120" w:line="240" w:lineRule="auto"/>
      <w:jc w:val="center"/>
    </w:pPr>
    <w:rPr>
      <w:rFonts w:ascii="Times New Roman" w:eastAsia="MS Mincho" w:hAnsi="Times New Roman"/>
      <w:color w:val="000000"/>
      <w:kern w:val="0"/>
      <w14:ligatures w14:val="none"/>
    </w:rPr>
  </w:style>
  <w:style w:type="paragraph" w:styleId="Caption">
    <w:name w:val="caption"/>
    <w:basedOn w:val="Normal"/>
    <w:next w:val="Normal"/>
    <w:link w:val="CaptionChar"/>
    <w:unhideWhenUsed/>
    <w:qFormat/>
    <w:rsid w:val="00856D9B"/>
    <w:pPr>
      <w:spacing w:before="240" w:after="240" w:line="240" w:lineRule="auto"/>
      <w:jc w:val="center"/>
    </w:pPr>
    <w:rPr>
      <w:rFonts w:ascii="Times New Roman" w:eastAsia="MS Mincho" w:hAnsi="Times New Roman"/>
      <w:b/>
      <w:iCs/>
      <w:color w:val="000000"/>
      <w:kern w:val="0"/>
      <w:sz w:val="24"/>
      <w:szCs w:val="18"/>
      <w14:ligatures w14:val="none"/>
    </w:rPr>
  </w:style>
  <w:style w:type="paragraph" w:styleId="Header">
    <w:name w:val="header"/>
    <w:aliases w:val="En-tête GI"/>
    <w:basedOn w:val="Normal"/>
    <w:link w:val="HeaderChar"/>
    <w:uiPriority w:val="99"/>
    <w:unhideWhenUsed/>
    <w:rsid w:val="00856D9B"/>
    <w:pPr>
      <w:pBdr>
        <w:bottom w:val="double" w:sz="4" w:space="1" w:color="auto"/>
      </w:pBdr>
      <w:tabs>
        <w:tab w:val="center" w:pos="4680"/>
        <w:tab w:val="right" w:pos="9360"/>
      </w:tabs>
      <w:spacing w:after="0" w:line="240" w:lineRule="auto"/>
    </w:pPr>
    <w:rPr>
      <w:rFonts w:ascii="Times New Roman" w:eastAsia="MS Mincho" w:hAnsi="Times New Roman"/>
      <w:i/>
      <w:color w:val="000000"/>
      <w:kern w:val="0"/>
      <w:sz w:val="18"/>
      <w14:ligatures w14:val="none"/>
    </w:rPr>
  </w:style>
  <w:style w:type="character" w:customStyle="1" w:styleId="HeaderChar">
    <w:name w:val="Header Char"/>
    <w:aliases w:val="En-tête GI Char"/>
    <w:basedOn w:val="DefaultParagraphFont"/>
    <w:link w:val="Header"/>
    <w:uiPriority w:val="99"/>
    <w:rsid w:val="00856D9B"/>
    <w:rPr>
      <w:rFonts w:ascii="Times New Roman" w:eastAsia="MS Mincho" w:hAnsi="Times New Roman"/>
      <w:i/>
      <w:color w:val="000000"/>
      <w:kern w:val="0"/>
      <w:sz w:val="18"/>
      <w14:ligatures w14:val="none"/>
    </w:rPr>
  </w:style>
  <w:style w:type="paragraph" w:styleId="Footer">
    <w:name w:val="footer"/>
    <w:aliases w:val="Pied de page GI"/>
    <w:basedOn w:val="Normal"/>
    <w:link w:val="FooterChar"/>
    <w:uiPriority w:val="99"/>
    <w:unhideWhenUsed/>
    <w:rsid w:val="00856D9B"/>
    <w:pPr>
      <w:pBdr>
        <w:top w:val="double" w:sz="4" w:space="1" w:color="auto"/>
      </w:pBdr>
      <w:tabs>
        <w:tab w:val="center" w:pos="4680"/>
        <w:tab w:val="right" w:pos="9360"/>
      </w:tabs>
      <w:spacing w:after="0" w:line="240" w:lineRule="auto"/>
    </w:pPr>
    <w:rPr>
      <w:rFonts w:ascii="Times New Roman" w:eastAsia="MS Mincho" w:hAnsi="Times New Roman"/>
      <w:i/>
      <w:color w:val="000000"/>
      <w:kern w:val="0"/>
      <w:sz w:val="18"/>
      <w14:ligatures w14:val="none"/>
    </w:rPr>
  </w:style>
  <w:style w:type="character" w:customStyle="1" w:styleId="FooterChar">
    <w:name w:val="Footer Char"/>
    <w:aliases w:val="Pied de page GI Char"/>
    <w:basedOn w:val="DefaultParagraphFont"/>
    <w:link w:val="Footer"/>
    <w:uiPriority w:val="99"/>
    <w:rsid w:val="00856D9B"/>
    <w:rPr>
      <w:rFonts w:ascii="Times New Roman" w:eastAsia="MS Mincho" w:hAnsi="Times New Roman"/>
      <w:i/>
      <w:color w:val="000000"/>
      <w:kern w:val="0"/>
      <w:sz w:val="18"/>
      <w14:ligatures w14:val="none"/>
    </w:rPr>
  </w:style>
  <w:style w:type="paragraph" w:styleId="TOCHeading">
    <w:name w:val="TOC Heading"/>
    <w:basedOn w:val="Heading1"/>
    <w:next w:val="Normal"/>
    <w:uiPriority w:val="39"/>
    <w:unhideWhenUsed/>
    <w:qFormat/>
    <w:rsid w:val="00856D9B"/>
    <w:pPr>
      <w:spacing w:after="360" w:line="240" w:lineRule="auto"/>
      <w:jc w:val="center"/>
      <w:outlineLvl w:val="9"/>
    </w:pPr>
    <w:rPr>
      <w:rFonts w:ascii="Times New Roman" w:hAnsi="Times New Roman"/>
      <w:b/>
      <w:color w:val="000000"/>
      <w:kern w:val="0"/>
      <w:sz w:val="32"/>
      <w:szCs w:val="32"/>
      <w14:ligatures w14:val="none"/>
    </w:rPr>
  </w:style>
  <w:style w:type="paragraph" w:customStyle="1" w:styleId="TOC11">
    <w:name w:val="TOC 11"/>
    <w:basedOn w:val="Normal"/>
    <w:next w:val="Normal"/>
    <w:autoRedefine/>
    <w:uiPriority w:val="39"/>
    <w:unhideWhenUsed/>
    <w:qFormat/>
    <w:rsid w:val="00856D9B"/>
    <w:pPr>
      <w:tabs>
        <w:tab w:val="left" w:pos="880"/>
        <w:tab w:val="right" w:leader="dot" w:pos="9016"/>
      </w:tabs>
      <w:spacing w:before="360" w:after="240"/>
    </w:pPr>
    <w:rPr>
      <w:rFonts w:ascii="Times New Roman" w:eastAsia="MS Mincho" w:hAnsi="Times New Roman"/>
      <w:b/>
      <w:color w:val="000000"/>
      <w:kern w:val="0"/>
      <w14:ligatures w14:val="none"/>
    </w:rPr>
  </w:style>
  <w:style w:type="paragraph" w:styleId="TOC2">
    <w:name w:val="toc 2"/>
    <w:basedOn w:val="Normal"/>
    <w:next w:val="Normal"/>
    <w:autoRedefine/>
    <w:uiPriority w:val="39"/>
    <w:unhideWhenUsed/>
    <w:qFormat/>
    <w:rsid w:val="005A5B2F"/>
    <w:pPr>
      <w:tabs>
        <w:tab w:val="left" w:pos="880"/>
        <w:tab w:val="right" w:leader="dot" w:pos="9016"/>
      </w:tabs>
      <w:spacing w:before="120" w:after="0"/>
      <w:ind w:left="216"/>
    </w:pPr>
    <w:rPr>
      <w:rFonts w:ascii="Times New Roman" w:eastAsia="MS Mincho" w:hAnsi="Times New Roman" w:cs="Times New Roman"/>
      <w:b/>
      <w:bCs/>
      <w:noProof/>
      <w:color w:val="000000"/>
      <w:kern w:val="0"/>
      <w14:ligatures w14:val="none"/>
    </w:rPr>
  </w:style>
  <w:style w:type="paragraph" w:styleId="TOC3">
    <w:name w:val="toc 3"/>
    <w:basedOn w:val="Normal"/>
    <w:next w:val="Normal"/>
    <w:autoRedefine/>
    <w:uiPriority w:val="39"/>
    <w:unhideWhenUsed/>
    <w:qFormat/>
    <w:rsid w:val="00856D9B"/>
    <w:pPr>
      <w:spacing w:before="60" w:after="60"/>
      <w:ind w:left="446"/>
    </w:pPr>
    <w:rPr>
      <w:rFonts w:ascii="Times New Roman" w:eastAsia="MS Mincho" w:hAnsi="Times New Roman"/>
      <w:color w:val="000000"/>
      <w:kern w:val="0"/>
      <w14:ligatures w14:val="none"/>
    </w:rPr>
  </w:style>
  <w:style w:type="character" w:customStyle="1" w:styleId="Hyperlink1">
    <w:name w:val="Hyperlink1"/>
    <w:basedOn w:val="DefaultParagraphFont"/>
    <w:uiPriority w:val="99"/>
    <w:unhideWhenUsed/>
    <w:rsid w:val="00856D9B"/>
    <w:rPr>
      <w:color w:val="0563C1"/>
      <w:u w:val="single"/>
    </w:rPr>
  </w:style>
  <w:style w:type="paragraph" w:customStyle="1" w:styleId="CoverPage1">
    <w:name w:val="Cover Page_1"/>
    <w:qFormat/>
    <w:rsid w:val="00856D9B"/>
    <w:pPr>
      <w:pBdr>
        <w:left w:val="thickThinMediumGap" w:sz="24" w:space="4" w:color="000000"/>
      </w:pBdr>
    </w:pPr>
    <w:rPr>
      <w:rFonts w:ascii="Arial" w:eastAsia="MS Mincho" w:hAnsi="Arial"/>
      <w:b/>
      <w:color w:val="000000"/>
      <w:kern w:val="0"/>
      <w:sz w:val="44"/>
      <w14:ligatures w14:val="none"/>
    </w:rPr>
  </w:style>
  <w:style w:type="paragraph" w:customStyle="1" w:styleId="CoverPage2">
    <w:name w:val="Cover Page_2"/>
    <w:qFormat/>
    <w:rsid w:val="00856D9B"/>
    <w:pPr>
      <w:pBdr>
        <w:left w:val="thickThinMediumGap" w:sz="24" w:space="4" w:color="000000"/>
        <w:bottom w:val="thinThickMediumGap" w:sz="24" w:space="1" w:color="000000"/>
      </w:pBdr>
    </w:pPr>
    <w:rPr>
      <w:rFonts w:ascii="Arial" w:eastAsia="MS Mincho" w:hAnsi="Arial"/>
      <w:b/>
      <w:color w:val="000000"/>
      <w:kern w:val="0"/>
      <w:sz w:val="44"/>
      <w14:ligatures w14:val="none"/>
    </w:rPr>
  </w:style>
  <w:style w:type="paragraph" w:customStyle="1" w:styleId="Figure">
    <w:name w:val="Figure"/>
    <w:qFormat/>
    <w:rsid w:val="00856D9B"/>
    <w:pPr>
      <w:spacing w:line="240" w:lineRule="auto"/>
      <w:jc w:val="center"/>
    </w:pPr>
    <w:rPr>
      <w:rFonts w:ascii="Times New Roman" w:eastAsia="MS Mincho" w:hAnsi="Times New Roman"/>
      <w:color w:val="000000"/>
      <w:kern w:val="0"/>
      <w14:ligatures w14:val="none"/>
    </w:rPr>
  </w:style>
  <w:style w:type="character" w:styleId="CommentReference">
    <w:name w:val="annotation reference"/>
    <w:basedOn w:val="DefaultParagraphFont"/>
    <w:uiPriority w:val="99"/>
    <w:semiHidden/>
    <w:unhideWhenUsed/>
    <w:rsid w:val="00856D9B"/>
    <w:rPr>
      <w:sz w:val="16"/>
      <w:szCs w:val="16"/>
    </w:rPr>
  </w:style>
  <w:style w:type="paragraph" w:styleId="CommentText">
    <w:name w:val="annotation text"/>
    <w:basedOn w:val="Normal"/>
    <w:link w:val="CommentTextChar"/>
    <w:uiPriority w:val="99"/>
    <w:unhideWhenUsed/>
    <w:rsid w:val="00856D9B"/>
    <w:pPr>
      <w:spacing w:line="240" w:lineRule="auto"/>
    </w:pPr>
    <w:rPr>
      <w:rFonts w:ascii="Times New Roman" w:eastAsia="MS Mincho" w:hAnsi="Times New Roman"/>
      <w:color w:val="000000"/>
      <w:kern w:val="0"/>
      <w:sz w:val="20"/>
      <w:szCs w:val="20"/>
      <w14:ligatures w14:val="none"/>
    </w:rPr>
  </w:style>
  <w:style w:type="character" w:customStyle="1" w:styleId="CommentTextChar">
    <w:name w:val="Comment Text Char"/>
    <w:basedOn w:val="DefaultParagraphFont"/>
    <w:link w:val="CommentText"/>
    <w:uiPriority w:val="99"/>
    <w:rsid w:val="00856D9B"/>
    <w:rPr>
      <w:rFonts w:ascii="Times New Roman" w:eastAsia="MS Mincho" w:hAnsi="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6D9B"/>
    <w:rPr>
      <w:b/>
      <w:bCs/>
    </w:rPr>
  </w:style>
  <w:style w:type="character" w:customStyle="1" w:styleId="CommentSubjectChar">
    <w:name w:val="Comment Subject Char"/>
    <w:basedOn w:val="CommentTextChar"/>
    <w:link w:val="CommentSubject"/>
    <w:uiPriority w:val="99"/>
    <w:semiHidden/>
    <w:rsid w:val="00856D9B"/>
    <w:rPr>
      <w:rFonts w:ascii="Times New Roman" w:eastAsia="MS Mincho" w:hAnsi="Times New Roman"/>
      <w:b/>
      <w:bCs/>
      <w:color w:val="000000"/>
      <w:kern w:val="0"/>
      <w:sz w:val="20"/>
      <w:szCs w:val="20"/>
      <w14:ligatures w14:val="none"/>
    </w:rPr>
  </w:style>
  <w:style w:type="paragraph" w:styleId="TOC4">
    <w:name w:val="toc 4"/>
    <w:basedOn w:val="Normal"/>
    <w:next w:val="Normal"/>
    <w:autoRedefine/>
    <w:uiPriority w:val="39"/>
    <w:unhideWhenUsed/>
    <w:rsid w:val="00856D9B"/>
    <w:pPr>
      <w:spacing w:after="100"/>
      <w:ind w:left="660"/>
    </w:pPr>
    <w:rPr>
      <w:rFonts w:ascii="Times New Roman" w:eastAsia="MS Mincho" w:hAnsi="Times New Roman"/>
      <w:color w:val="000000"/>
      <w:kern w:val="0"/>
      <w14:ligatures w14:val="none"/>
    </w:rPr>
  </w:style>
  <w:style w:type="numbering" w:customStyle="1" w:styleId="8">
    <w:name w:val="リストスタイル8"/>
    <w:uiPriority w:val="99"/>
    <w:rsid w:val="00856D9B"/>
    <w:pPr>
      <w:numPr>
        <w:numId w:val="7"/>
      </w:numPr>
    </w:pPr>
  </w:style>
  <w:style w:type="paragraph" w:styleId="FootnoteText">
    <w:name w:val="footnote text"/>
    <w:basedOn w:val="Normal"/>
    <w:link w:val="FootnoteTextChar"/>
    <w:uiPriority w:val="99"/>
    <w:unhideWhenUsed/>
    <w:rsid w:val="00856D9B"/>
    <w:pPr>
      <w:widowControl w:val="0"/>
      <w:snapToGrid w:val="0"/>
      <w:spacing w:after="0" w:line="180" w:lineRule="atLeast"/>
    </w:pPr>
    <w:rPr>
      <w:rFonts w:ascii="Yu Mincho" w:eastAsia="Yu Mincho" w:hAnsi="Yu Mincho" w:cs="Times New Roman"/>
      <w:sz w:val="21"/>
      <w:lang w:eastAsia="ja-JP"/>
      <w14:ligatures w14:val="none"/>
    </w:rPr>
  </w:style>
  <w:style w:type="character" w:customStyle="1" w:styleId="FootnoteTextChar">
    <w:name w:val="Footnote Text Char"/>
    <w:basedOn w:val="DefaultParagraphFont"/>
    <w:link w:val="FootnoteText"/>
    <w:uiPriority w:val="99"/>
    <w:rsid w:val="00856D9B"/>
    <w:rPr>
      <w:rFonts w:ascii="Yu Mincho" w:eastAsia="Yu Mincho" w:hAnsi="Yu Mincho" w:cs="Times New Roman"/>
      <w:sz w:val="21"/>
      <w:lang w:eastAsia="ja-JP"/>
      <w14:ligatures w14:val="none"/>
    </w:rPr>
  </w:style>
  <w:style w:type="character" w:styleId="FootnoteReference">
    <w:name w:val="footnote reference"/>
    <w:uiPriority w:val="99"/>
    <w:semiHidden/>
    <w:unhideWhenUsed/>
    <w:rsid w:val="00856D9B"/>
    <w:rPr>
      <w:vertAlign w:val="superscript"/>
    </w:rPr>
  </w:style>
  <w:style w:type="character" w:customStyle="1" w:styleId="ListParagraphChar">
    <w:name w:val="List Paragraph Char"/>
    <w:aliases w:val="Table bullet Char,List Paragraph (numbered (a)) Char,Numbered List Paragraph Char,Bullet List Paragraph Char,List (a) Char,LIST OF TABLES. Char,List Paragraph1 Char,references Char,Citation List Char,Graphic Char,heading 6 Char"/>
    <w:basedOn w:val="DefaultParagraphFont"/>
    <w:link w:val="ListParagraph"/>
    <w:uiPriority w:val="34"/>
    <w:rsid w:val="00856D9B"/>
  </w:style>
  <w:style w:type="paragraph" w:styleId="Revision">
    <w:name w:val="Revision"/>
    <w:hidden/>
    <w:uiPriority w:val="99"/>
    <w:semiHidden/>
    <w:rsid w:val="00856D9B"/>
    <w:pPr>
      <w:spacing w:after="0" w:line="240" w:lineRule="auto"/>
    </w:pPr>
    <w:rPr>
      <w:rFonts w:ascii="Times New Roman" w:eastAsia="MS Mincho" w:hAnsi="Times New Roman"/>
      <w:color w:val="000000"/>
      <w:kern w:val="0"/>
      <w14:ligatures w14:val="none"/>
    </w:rPr>
  </w:style>
  <w:style w:type="paragraph" w:styleId="BalloonText">
    <w:name w:val="Balloon Text"/>
    <w:basedOn w:val="Normal"/>
    <w:link w:val="BalloonTextChar"/>
    <w:uiPriority w:val="99"/>
    <w:semiHidden/>
    <w:unhideWhenUsed/>
    <w:rsid w:val="00856D9B"/>
    <w:pPr>
      <w:spacing w:after="0" w:line="240" w:lineRule="auto"/>
    </w:pPr>
    <w:rPr>
      <w:rFonts w:ascii="Segoe UI" w:eastAsia="MS Mincho"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sid w:val="00856D9B"/>
    <w:rPr>
      <w:rFonts w:ascii="Segoe UI" w:eastAsia="MS Mincho" w:hAnsi="Segoe UI" w:cs="Segoe UI"/>
      <w:color w:val="000000"/>
      <w:kern w:val="0"/>
      <w:sz w:val="18"/>
      <w:szCs w:val="18"/>
      <w14:ligatures w14:val="none"/>
    </w:rPr>
  </w:style>
  <w:style w:type="paragraph" w:customStyle="1" w:styleId="BodyText21">
    <w:name w:val="Body Text 21"/>
    <w:basedOn w:val="Normal"/>
    <w:next w:val="BodyText2"/>
    <w:link w:val="BodyText2Char"/>
    <w:rsid w:val="00856D9B"/>
    <w:pPr>
      <w:spacing w:before="120" w:after="0" w:line="312" w:lineRule="auto"/>
      <w:ind w:left="720"/>
      <w:jc w:val="both"/>
    </w:pPr>
    <w:rPr>
      <w:rFonts w:ascii="Arial" w:eastAsia="Yu Mincho" w:hAnsi="Arial" w:cs="Times New Roman"/>
      <w:sz w:val="20"/>
      <w:szCs w:val="20"/>
      <w:lang w:val="en-GB"/>
    </w:rPr>
  </w:style>
  <w:style w:type="character" w:customStyle="1" w:styleId="BodyText2Char">
    <w:name w:val="Body Text 2 Char"/>
    <w:basedOn w:val="DefaultParagraphFont"/>
    <w:link w:val="BodyText21"/>
    <w:rsid w:val="00856D9B"/>
    <w:rPr>
      <w:rFonts w:ascii="Arial" w:eastAsia="Yu Mincho" w:hAnsi="Arial" w:cs="Times New Roman"/>
      <w:color w:val="auto"/>
      <w:sz w:val="20"/>
      <w:szCs w:val="20"/>
      <w:lang w:val="en-GB"/>
    </w:rPr>
  </w:style>
  <w:style w:type="paragraph" w:customStyle="1" w:styleId="BodyTextIndentCharCharCharChar1">
    <w:name w:val="Body Text Indent Char Char Char Char1"/>
    <w:basedOn w:val="Normal"/>
    <w:next w:val="BodyTextIndent"/>
    <w:link w:val="BodyTextIndentChar"/>
    <w:uiPriority w:val="99"/>
    <w:rsid w:val="00856D9B"/>
    <w:pPr>
      <w:spacing w:before="120" w:after="0" w:line="240" w:lineRule="auto"/>
      <w:ind w:left="720"/>
      <w:jc w:val="both"/>
    </w:pPr>
    <w:rPr>
      <w:rFonts w:ascii="Arial" w:eastAsia="Yu Mincho" w:hAnsi="Arial" w:cs="Times New Roman"/>
      <w:sz w:val="20"/>
      <w:szCs w:val="20"/>
      <w:lang w:val="en-GB"/>
    </w:rPr>
  </w:style>
  <w:style w:type="character" w:customStyle="1" w:styleId="BodyTextIndentChar">
    <w:name w:val="Body Text Indent Char"/>
    <w:aliases w:val="Body Text Indent Char Char Char Char Char"/>
    <w:basedOn w:val="DefaultParagraphFont"/>
    <w:link w:val="BodyTextIndentCharCharCharChar1"/>
    <w:uiPriority w:val="99"/>
    <w:rsid w:val="00856D9B"/>
    <w:rPr>
      <w:rFonts w:ascii="Arial" w:eastAsia="Yu Mincho" w:hAnsi="Arial" w:cs="Times New Roman"/>
      <w:color w:val="auto"/>
      <w:sz w:val="20"/>
      <w:szCs w:val="20"/>
      <w:lang w:val="en-GB"/>
    </w:rPr>
  </w:style>
  <w:style w:type="paragraph" w:customStyle="1" w:styleId="Style1">
    <w:name w:val="Style1"/>
    <w:basedOn w:val="BodyTextIndent3"/>
    <w:rsid w:val="00856D9B"/>
    <w:pPr>
      <w:spacing w:line="240" w:lineRule="auto"/>
      <w:ind w:left="720" w:hanging="720"/>
    </w:pPr>
    <w:rPr>
      <w:rFonts w:ascii="Arial" w:eastAsia="Yu Mincho" w:hAnsi="Arial" w:cs="Times New Roman"/>
      <w:kern w:val="0"/>
      <w:sz w:val="20"/>
      <w:szCs w:val="20"/>
      <w:lang w:val="en-GB"/>
      <w14:ligatures w14:val="none"/>
    </w:rPr>
  </w:style>
  <w:style w:type="paragraph" w:customStyle="1" w:styleId="BodyTextIndent31">
    <w:name w:val="Body Text Indent 31"/>
    <w:basedOn w:val="Normal"/>
    <w:next w:val="BodyTextIndent3"/>
    <w:link w:val="BodyTextIndent3Char"/>
    <w:rsid w:val="00856D9B"/>
    <w:pPr>
      <w:spacing w:after="120" w:line="240" w:lineRule="auto"/>
      <w:ind w:left="720" w:hanging="720"/>
    </w:pPr>
    <w:rPr>
      <w:rFonts w:ascii="Arial" w:eastAsia="Yu Mincho" w:hAnsi="Arial" w:cs="Times New Roman"/>
      <w:sz w:val="20"/>
      <w:szCs w:val="20"/>
      <w:lang w:val="en-GB"/>
    </w:rPr>
  </w:style>
  <w:style w:type="character" w:customStyle="1" w:styleId="BodyTextIndent3Char">
    <w:name w:val="Body Text Indent 3 Char"/>
    <w:basedOn w:val="DefaultParagraphFont"/>
    <w:link w:val="BodyTextIndent31"/>
    <w:rsid w:val="00856D9B"/>
    <w:rPr>
      <w:rFonts w:ascii="Arial" w:eastAsia="Yu Mincho" w:hAnsi="Arial" w:cs="Times New Roman"/>
      <w:color w:val="auto"/>
      <w:sz w:val="20"/>
      <w:szCs w:val="20"/>
      <w:lang w:val="en-GB"/>
    </w:rPr>
  </w:style>
  <w:style w:type="paragraph" w:customStyle="1" w:styleId="BodyText1">
    <w:name w:val="Body Text1"/>
    <w:basedOn w:val="Normal"/>
    <w:next w:val="BodyText"/>
    <w:link w:val="BodyTextChar"/>
    <w:qFormat/>
    <w:rsid w:val="00856D9B"/>
    <w:pPr>
      <w:spacing w:before="120" w:after="0" w:line="240" w:lineRule="auto"/>
      <w:jc w:val="both"/>
    </w:pPr>
    <w:rPr>
      <w:rFonts w:ascii="Arial" w:eastAsia="Yu Mincho" w:hAnsi="Arial" w:cs="Times New Roman"/>
      <w:sz w:val="20"/>
      <w:szCs w:val="20"/>
      <w:lang w:val="en-GB"/>
    </w:rPr>
  </w:style>
  <w:style w:type="character" w:customStyle="1" w:styleId="BodyTextChar">
    <w:name w:val="Body Text Char"/>
    <w:basedOn w:val="DefaultParagraphFont"/>
    <w:link w:val="BodyText1"/>
    <w:rsid w:val="00856D9B"/>
    <w:rPr>
      <w:rFonts w:ascii="Arial" w:eastAsia="Yu Mincho" w:hAnsi="Arial" w:cs="Times New Roman"/>
      <w:color w:val="auto"/>
      <w:sz w:val="20"/>
      <w:szCs w:val="20"/>
      <w:lang w:val="en-GB"/>
    </w:rPr>
  </w:style>
  <w:style w:type="paragraph" w:customStyle="1" w:styleId="BodyTextIndent21">
    <w:name w:val="Body Text Indent 21"/>
    <w:basedOn w:val="Normal"/>
    <w:next w:val="BodyTextIndent2"/>
    <w:link w:val="BodyTextIndent2Char"/>
    <w:rsid w:val="00856D9B"/>
    <w:pPr>
      <w:spacing w:before="120" w:after="0" w:line="240" w:lineRule="auto"/>
      <w:ind w:left="1440" w:hanging="720"/>
      <w:jc w:val="both"/>
    </w:pPr>
    <w:rPr>
      <w:rFonts w:ascii="Arial" w:eastAsia="Yu Mincho" w:hAnsi="Arial" w:cs="Times New Roman"/>
      <w:sz w:val="20"/>
      <w:szCs w:val="20"/>
      <w:lang w:val="en-GB"/>
    </w:rPr>
  </w:style>
  <w:style w:type="character" w:customStyle="1" w:styleId="BodyTextIndent2Char">
    <w:name w:val="Body Text Indent 2 Char"/>
    <w:basedOn w:val="DefaultParagraphFont"/>
    <w:link w:val="BodyTextIndent21"/>
    <w:rsid w:val="00856D9B"/>
    <w:rPr>
      <w:rFonts w:ascii="Arial" w:eastAsia="Yu Mincho" w:hAnsi="Arial" w:cs="Times New Roman"/>
      <w:color w:val="auto"/>
      <w:sz w:val="20"/>
      <w:szCs w:val="20"/>
      <w:lang w:val="en-GB"/>
    </w:rPr>
  </w:style>
  <w:style w:type="paragraph" w:styleId="BodyText">
    <w:name w:val="Body Text"/>
    <w:basedOn w:val="Normal"/>
    <w:link w:val="BodyTextChar1"/>
    <w:uiPriority w:val="99"/>
    <w:semiHidden/>
    <w:unhideWhenUsed/>
    <w:rsid w:val="00856D9B"/>
    <w:pPr>
      <w:spacing w:after="120"/>
    </w:pPr>
  </w:style>
  <w:style w:type="character" w:customStyle="1" w:styleId="BodyTextChar1">
    <w:name w:val="Body Text Char1"/>
    <w:basedOn w:val="DefaultParagraphFont"/>
    <w:link w:val="BodyText"/>
    <w:uiPriority w:val="99"/>
    <w:semiHidden/>
    <w:rsid w:val="00856D9B"/>
  </w:style>
  <w:style w:type="paragraph" w:styleId="BodyTextFirstIndent">
    <w:name w:val="Body Text First Indent"/>
    <w:basedOn w:val="BodyText"/>
    <w:link w:val="BodyTextFirstIndentChar"/>
    <w:rsid w:val="00856D9B"/>
    <w:pPr>
      <w:tabs>
        <w:tab w:val="left" w:pos="1440"/>
      </w:tabs>
      <w:spacing w:before="120" w:after="0" w:line="240" w:lineRule="auto"/>
      <w:ind w:left="2160" w:hanging="1440"/>
      <w:jc w:val="both"/>
    </w:pPr>
    <w:rPr>
      <w:rFonts w:ascii="Arial" w:eastAsia="Yu Mincho" w:hAnsi="Arial" w:cs="Times New Roman"/>
      <w:kern w:val="0"/>
      <w:sz w:val="20"/>
      <w:szCs w:val="20"/>
      <w:lang w:val="en-GB"/>
      <w14:ligatures w14:val="none"/>
    </w:rPr>
  </w:style>
  <w:style w:type="character" w:customStyle="1" w:styleId="BodyTextFirstIndentChar">
    <w:name w:val="Body Text First Indent Char"/>
    <w:basedOn w:val="BodyTextChar1"/>
    <w:link w:val="BodyTextFirstIndent"/>
    <w:rsid w:val="00856D9B"/>
    <w:rPr>
      <w:rFonts w:ascii="Arial" w:eastAsia="Yu Mincho" w:hAnsi="Arial" w:cs="Times New Roman"/>
      <w:kern w:val="0"/>
      <w:sz w:val="20"/>
      <w:szCs w:val="20"/>
      <w:lang w:val="en-GB"/>
      <w14:ligatures w14:val="none"/>
    </w:rPr>
  </w:style>
  <w:style w:type="paragraph" w:customStyle="1" w:styleId="Style2">
    <w:name w:val="Style2"/>
    <w:basedOn w:val="BodyTextIndent2"/>
    <w:rsid w:val="00856D9B"/>
    <w:pPr>
      <w:spacing w:before="120"/>
      <w:ind w:left="360"/>
    </w:pPr>
    <w:rPr>
      <w:rFonts w:ascii="Times New Roman" w:eastAsia="Yu Mincho" w:hAnsi="Times New Roman" w:cs="Times New Roman"/>
      <w:kern w:val="0"/>
      <w:sz w:val="20"/>
      <w:szCs w:val="20"/>
      <w:lang w:val="en-GB"/>
      <w14:ligatures w14:val="none"/>
    </w:rPr>
  </w:style>
  <w:style w:type="paragraph" w:customStyle="1" w:styleId="Style3">
    <w:name w:val="Style3"/>
    <w:basedOn w:val="Heading5"/>
    <w:rsid w:val="00856D9B"/>
    <w:pPr>
      <w:keepNext w:val="0"/>
      <w:keepLines w:val="0"/>
      <w:tabs>
        <w:tab w:val="num" w:pos="0"/>
      </w:tabs>
      <w:spacing w:before="240" w:after="0" w:line="240" w:lineRule="auto"/>
    </w:pPr>
    <w:rPr>
      <w:rFonts w:ascii="Arial" w:eastAsia="Yu Mincho" w:hAnsi="Arial" w:cs="Times New Roman"/>
      <w:b/>
      <w:color w:val="auto"/>
      <w:kern w:val="0"/>
      <w:sz w:val="20"/>
      <w:szCs w:val="20"/>
      <w:lang w:val="en-GB"/>
      <w14:ligatures w14:val="none"/>
    </w:rPr>
  </w:style>
  <w:style w:type="paragraph" w:customStyle="1" w:styleId="Style7">
    <w:name w:val="Style7"/>
    <w:basedOn w:val="BodyTextFirstIndent2"/>
    <w:rsid w:val="00856D9B"/>
  </w:style>
  <w:style w:type="paragraph" w:styleId="BodyTextIndent">
    <w:name w:val="Body Text Indent"/>
    <w:basedOn w:val="Normal"/>
    <w:link w:val="BodyTextIndentChar1"/>
    <w:uiPriority w:val="99"/>
    <w:semiHidden/>
    <w:unhideWhenUsed/>
    <w:rsid w:val="00856D9B"/>
    <w:pPr>
      <w:spacing w:after="120"/>
      <w:ind w:left="283"/>
    </w:pPr>
  </w:style>
  <w:style w:type="character" w:customStyle="1" w:styleId="BodyTextIndentChar1">
    <w:name w:val="Body Text Indent Char1"/>
    <w:basedOn w:val="DefaultParagraphFont"/>
    <w:link w:val="BodyTextIndent"/>
    <w:uiPriority w:val="99"/>
    <w:semiHidden/>
    <w:rsid w:val="00856D9B"/>
  </w:style>
  <w:style w:type="paragraph" w:styleId="BodyTextFirstIndent2">
    <w:name w:val="Body Text First Indent 2"/>
    <w:basedOn w:val="BodyTextIndent"/>
    <w:link w:val="BodyTextFirstIndent2Char"/>
    <w:rsid w:val="00856D9B"/>
    <w:pPr>
      <w:spacing w:before="120" w:after="0" w:line="312" w:lineRule="auto"/>
      <w:ind w:left="2160"/>
      <w:jc w:val="both"/>
    </w:pPr>
    <w:rPr>
      <w:rFonts w:ascii="Arial" w:eastAsia="Yu Mincho" w:hAnsi="Arial" w:cs="Times New Roman"/>
      <w:kern w:val="0"/>
      <w:sz w:val="20"/>
      <w:szCs w:val="20"/>
      <w:lang w:val="en-GB"/>
      <w14:ligatures w14:val="none"/>
    </w:rPr>
  </w:style>
  <w:style w:type="character" w:customStyle="1" w:styleId="BodyTextFirstIndent2Char">
    <w:name w:val="Body Text First Indent 2 Char"/>
    <w:basedOn w:val="BodyTextIndentChar1"/>
    <w:link w:val="BodyTextFirstIndent2"/>
    <w:rsid w:val="00856D9B"/>
    <w:rPr>
      <w:rFonts w:ascii="Arial" w:eastAsia="Yu Mincho" w:hAnsi="Arial" w:cs="Times New Roman"/>
      <w:kern w:val="0"/>
      <w:sz w:val="20"/>
      <w:szCs w:val="20"/>
      <w:lang w:val="en-GB"/>
      <w14:ligatures w14:val="none"/>
    </w:rPr>
  </w:style>
  <w:style w:type="paragraph" w:customStyle="1" w:styleId="Style8">
    <w:name w:val="Style8"/>
    <w:basedOn w:val="BodyTextFirstIndent2"/>
    <w:rsid w:val="00856D9B"/>
  </w:style>
  <w:style w:type="paragraph" w:customStyle="1" w:styleId="BodyText31">
    <w:name w:val="Body Text 31"/>
    <w:basedOn w:val="Normal"/>
    <w:next w:val="BodyText3"/>
    <w:link w:val="BodyText3Char"/>
    <w:rsid w:val="00856D9B"/>
    <w:pPr>
      <w:spacing w:before="120" w:after="0" w:line="240" w:lineRule="auto"/>
      <w:ind w:left="720" w:hanging="720"/>
      <w:jc w:val="both"/>
    </w:pPr>
    <w:rPr>
      <w:rFonts w:ascii="Arial" w:eastAsia="Yu Mincho" w:hAnsi="Arial" w:cs="Times New Roman"/>
      <w:b/>
      <w:sz w:val="20"/>
      <w:szCs w:val="20"/>
      <w:lang w:val="en-GB"/>
    </w:rPr>
  </w:style>
  <w:style w:type="character" w:customStyle="1" w:styleId="BodyText3Char">
    <w:name w:val="Body Text 3 Char"/>
    <w:basedOn w:val="DefaultParagraphFont"/>
    <w:link w:val="BodyText31"/>
    <w:rsid w:val="00856D9B"/>
    <w:rPr>
      <w:rFonts w:ascii="Arial" w:eastAsia="Yu Mincho" w:hAnsi="Arial" w:cs="Times New Roman"/>
      <w:b/>
      <w:color w:val="auto"/>
      <w:sz w:val="20"/>
      <w:szCs w:val="20"/>
      <w:lang w:val="en-GB"/>
    </w:rPr>
  </w:style>
  <w:style w:type="paragraph" w:styleId="ListBullet2">
    <w:name w:val="List Bullet 2"/>
    <w:basedOn w:val="BlockText"/>
    <w:autoRedefine/>
    <w:rsid w:val="00856D9B"/>
    <w:pPr>
      <w:numPr>
        <w:numId w:val="9"/>
      </w:numPr>
      <w:pBdr>
        <w:top w:val="none" w:sz="0" w:space="0" w:color="auto"/>
        <w:left w:val="none" w:sz="0" w:space="0" w:color="auto"/>
        <w:bottom w:val="none" w:sz="0" w:space="0" w:color="auto"/>
        <w:right w:val="none" w:sz="0" w:space="0" w:color="auto"/>
      </w:pBdr>
      <w:tabs>
        <w:tab w:val="clear" w:pos="1080"/>
        <w:tab w:val="num" w:pos="360"/>
        <w:tab w:val="right" w:pos="1440"/>
      </w:tabs>
      <w:spacing w:before="120" w:after="0" w:line="240" w:lineRule="auto"/>
      <w:ind w:left="720" w:right="0" w:firstLine="0"/>
      <w:jc w:val="both"/>
    </w:pPr>
    <w:rPr>
      <w:rFonts w:ascii="Garamond" w:hAnsi="Garamond" w:cs="Times New Roman"/>
      <w:i w:val="0"/>
      <w:iCs w:val="0"/>
      <w:color w:val="auto"/>
      <w:kern w:val="0"/>
      <w:sz w:val="24"/>
      <w:szCs w:val="20"/>
      <w:lang w:val="en-GB"/>
      <w14:ligatures w14:val="none"/>
    </w:rPr>
  </w:style>
  <w:style w:type="paragraph" w:customStyle="1" w:styleId="BlockText1">
    <w:name w:val="Block Text1"/>
    <w:basedOn w:val="Normal"/>
    <w:next w:val="BlockText"/>
    <w:rsid w:val="00856D9B"/>
    <w:pPr>
      <w:spacing w:after="120" w:line="240" w:lineRule="auto"/>
      <w:ind w:left="1440" w:right="1440"/>
    </w:pPr>
    <w:rPr>
      <w:rFonts w:ascii="Times New Roman" w:eastAsia="Yu Mincho" w:hAnsi="Times New Roman" w:cs="Times New Roman"/>
      <w:kern w:val="0"/>
      <w:sz w:val="24"/>
      <w:szCs w:val="20"/>
      <w:lang w:val="en-GB"/>
      <w14:ligatures w14:val="none"/>
    </w:rPr>
  </w:style>
  <w:style w:type="paragraph" w:customStyle="1" w:styleId="ListBullet31">
    <w:name w:val="List Bullet 31"/>
    <w:basedOn w:val="Normal"/>
    <w:next w:val="ListBullet3"/>
    <w:autoRedefine/>
    <w:rsid w:val="00856D9B"/>
    <w:pPr>
      <w:numPr>
        <w:numId w:val="8"/>
      </w:numPr>
      <w:tabs>
        <w:tab w:val="num" w:pos="360"/>
        <w:tab w:val="num" w:pos="926"/>
      </w:tabs>
      <w:spacing w:after="0" w:line="240" w:lineRule="auto"/>
      <w:ind w:left="926" w:firstLine="0"/>
    </w:pPr>
    <w:rPr>
      <w:rFonts w:ascii="Times New Roman" w:eastAsia="Yu Mincho" w:hAnsi="Times New Roman" w:cs="Times New Roman"/>
      <w:kern w:val="0"/>
      <w:sz w:val="24"/>
      <w:szCs w:val="20"/>
      <w:lang w:val="en-GB"/>
      <w14:ligatures w14:val="none"/>
    </w:rPr>
  </w:style>
  <w:style w:type="paragraph" w:customStyle="1" w:styleId="TOC51">
    <w:name w:val="TOC 51"/>
    <w:basedOn w:val="Normal"/>
    <w:next w:val="Normal"/>
    <w:autoRedefine/>
    <w:uiPriority w:val="39"/>
    <w:rsid w:val="00856D9B"/>
    <w:pPr>
      <w:spacing w:after="0" w:line="240" w:lineRule="auto"/>
      <w:ind w:left="800"/>
    </w:pPr>
    <w:rPr>
      <w:rFonts w:ascii="Times New Roman" w:eastAsia="Yu Mincho" w:hAnsi="Times New Roman" w:cs="Times New Roman"/>
      <w:kern w:val="0"/>
      <w:sz w:val="20"/>
      <w:szCs w:val="20"/>
      <w:lang w:val="en-GB"/>
      <w14:ligatures w14:val="none"/>
    </w:rPr>
  </w:style>
  <w:style w:type="paragraph" w:customStyle="1" w:styleId="TOC61">
    <w:name w:val="TOC 61"/>
    <w:basedOn w:val="Normal"/>
    <w:next w:val="Normal"/>
    <w:autoRedefine/>
    <w:uiPriority w:val="39"/>
    <w:rsid w:val="00856D9B"/>
    <w:pPr>
      <w:spacing w:after="0" w:line="240" w:lineRule="auto"/>
      <w:ind w:left="1000"/>
    </w:pPr>
    <w:rPr>
      <w:rFonts w:ascii="Times New Roman" w:eastAsia="Yu Mincho" w:hAnsi="Times New Roman" w:cs="Times New Roman"/>
      <w:kern w:val="0"/>
      <w:sz w:val="20"/>
      <w:szCs w:val="20"/>
      <w:lang w:val="en-GB"/>
      <w14:ligatures w14:val="none"/>
    </w:rPr>
  </w:style>
  <w:style w:type="paragraph" w:customStyle="1" w:styleId="TOC71">
    <w:name w:val="TOC 71"/>
    <w:basedOn w:val="Normal"/>
    <w:next w:val="Normal"/>
    <w:autoRedefine/>
    <w:uiPriority w:val="39"/>
    <w:rsid w:val="00856D9B"/>
    <w:pPr>
      <w:spacing w:after="0" w:line="240" w:lineRule="auto"/>
      <w:ind w:left="1200"/>
    </w:pPr>
    <w:rPr>
      <w:rFonts w:ascii="Times New Roman" w:eastAsia="Yu Mincho" w:hAnsi="Times New Roman" w:cs="Times New Roman"/>
      <w:kern w:val="0"/>
      <w:sz w:val="20"/>
      <w:szCs w:val="20"/>
      <w:lang w:val="en-GB"/>
      <w14:ligatures w14:val="none"/>
    </w:rPr>
  </w:style>
  <w:style w:type="paragraph" w:customStyle="1" w:styleId="TOC81">
    <w:name w:val="TOC 81"/>
    <w:basedOn w:val="Normal"/>
    <w:next w:val="Normal"/>
    <w:autoRedefine/>
    <w:uiPriority w:val="39"/>
    <w:rsid w:val="00856D9B"/>
    <w:pPr>
      <w:spacing w:after="0" w:line="240" w:lineRule="auto"/>
      <w:ind w:left="1400"/>
    </w:pPr>
    <w:rPr>
      <w:rFonts w:ascii="Times New Roman" w:eastAsia="Yu Mincho" w:hAnsi="Times New Roman" w:cs="Times New Roman"/>
      <w:kern w:val="0"/>
      <w:sz w:val="20"/>
      <w:szCs w:val="20"/>
      <w:lang w:val="en-GB"/>
      <w14:ligatures w14:val="none"/>
    </w:rPr>
  </w:style>
  <w:style w:type="paragraph" w:customStyle="1" w:styleId="TOC91">
    <w:name w:val="TOC 91"/>
    <w:basedOn w:val="Normal"/>
    <w:next w:val="Normal"/>
    <w:autoRedefine/>
    <w:uiPriority w:val="39"/>
    <w:rsid w:val="00856D9B"/>
    <w:pPr>
      <w:spacing w:after="0" w:line="240" w:lineRule="auto"/>
      <w:ind w:left="1600"/>
    </w:pPr>
    <w:rPr>
      <w:rFonts w:ascii="Times New Roman" w:eastAsia="Yu Mincho" w:hAnsi="Times New Roman" w:cs="Times New Roman"/>
      <w:kern w:val="0"/>
      <w:sz w:val="20"/>
      <w:szCs w:val="20"/>
      <w:lang w:val="en-GB"/>
      <w14:ligatures w14:val="none"/>
    </w:rPr>
  </w:style>
  <w:style w:type="character" w:styleId="PageNumber">
    <w:name w:val="page number"/>
    <w:basedOn w:val="DefaultParagraphFont"/>
    <w:uiPriority w:val="6"/>
    <w:qFormat/>
    <w:rsid w:val="00856D9B"/>
  </w:style>
  <w:style w:type="paragraph" w:customStyle="1" w:styleId="Index11">
    <w:name w:val="Index 11"/>
    <w:basedOn w:val="Normal"/>
    <w:next w:val="Normal"/>
    <w:autoRedefine/>
    <w:semiHidden/>
    <w:rsid w:val="00856D9B"/>
    <w:pPr>
      <w:spacing w:after="0" w:line="240" w:lineRule="auto"/>
      <w:ind w:left="200" w:hanging="200"/>
    </w:pPr>
    <w:rPr>
      <w:rFonts w:ascii="Times New Roman" w:eastAsia="Yu Mincho" w:hAnsi="Times New Roman" w:cs="Times New Roman"/>
      <w:kern w:val="0"/>
      <w:sz w:val="20"/>
      <w:szCs w:val="20"/>
      <w:lang w:val="en-GB"/>
      <w14:ligatures w14:val="none"/>
    </w:rPr>
  </w:style>
  <w:style w:type="paragraph" w:customStyle="1" w:styleId="Index21">
    <w:name w:val="Index 21"/>
    <w:basedOn w:val="Normal"/>
    <w:next w:val="Normal"/>
    <w:autoRedefine/>
    <w:semiHidden/>
    <w:rsid w:val="00856D9B"/>
    <w:pPr>
      <w:spacing w:after="0" w:line="240" w:lineRule="auto"/>
      <w:ind w:left="400" w:hanging="200"/>
    </w:pPr>
    <w:rPr>
      <w:rFonts w:ascii="Times New Roman" w:eastAsia="Yu Mincho" w:hAnsi="Times New Roman" w:cs="Times New Roman"/>
      <w:kern w:val="0"/>
      <w:sz w:val="20"/>
      <w:szCs w:val="20"/>
      <w:lang w:val="en-GB"/>
      <w14:ligatures w14:val="none"/>
    </w:rPr>
  </w:style>
  <w:style w:type="paragraph" w:customStyle="1" w:styleId="Index31">
    <w:name w:val="Index 31"/>
    <w:basedOn w:val="Normal"/>
    <w:next w:val="Normal"/>
    <w:autoRedefine/>
    <w:semiHidden/>
    <w:rsid w:val="00856D9B"/>
    <w:pPr>
      <w:spacing w:after="0" w:line="240" w:lineRule="auto"/>
      <w:ind w:left="600" w:hanging="200"/>
    </w:pPr>
    <w:rPr>
      <w:rFonts w:ascii="Times New Roman" w:eastAsia="Yu Mincho" w:hAnsi="Times New Roman" w:cs="Times New Roman"/>
      <w:kern w:val="0"/>
      <w:sz w:val="20"/>
      <w:szCs w:val="20"/>
      <w:lang w:val="en-GB"/>
      <w14:ligatures w14:val="none"/>
    </w:rPr>
  </w:style>
  <w:style w:type="paragraph" w:customStyle="1" w:styleId="Index41">
    <w:name w:val="Index 41"/>
    <w:basedOn w:val="Normal"/>
    <w:next w:val="Normal"/>
    <w:autoRedefine/>
    <w:semiHidden/>
    <w:rsid w:val="00856D9B"/>
    <w:pPr>
      <w:spacing w:after="0" w:line="240" w:lineRule="auto"/>
      <w:ind w:left="800" w:hanging="200"/>
    </w:pPr>
    <w:rPr>
      <w:rFonts w:ascii="Times New Roman" w:eastAsia="Yu Mincho" w:hAnsi="Times New Roman" w:cs="Times New Roman"/>
      <w:kern w:val="0"/>
      <w:sz w:val="20"/>
      <w:szCs w:val="20"/>
      <w:lang w:val="en-GB"/>
      <w14:ligatures w14:val="none"/>
    </w:rPr>
  </w:style>
  <w:style w:type="paragraph" w:customStyle="1" w:styleId="Index51">
    <w:name w:val="Index 51"/>
    <w:basedOn w:val="Normal"/>
    <w:next w:val="Normal"/>
    <w:autoRedefine/>
    <w:semiHidden/>
    <w:rsid w:val="00856D9B"/>
    <w:pPr>
      <w:spacing w:after="0" w:line="240" w:lineRule="auto"/>
      <w:ind w:left="1000" w:hanging="200"/>
    </w:pPr>
    <w:rPr>
      <w:rFonts w:ascii="Times New Roman" w:eastAsia="Yu Mincho" w:hAnsi="Times New Roman" w:cs="Times New Roman"/>
      <w:kern w:val="0"/>
      <w:sz w:val="20"/>
      <w:szCs w:val="20"/>
      <w:lang w:val="en-GB"/>
      <w14:ligatures w14:val="none"/>
    </w:rPr>
  </w:style>
  <w:style w:type="paragraph" w:customStyle="1" w:styleId="Index61">
    <w:name w:val="Index 61"/>
    <w:basedOn w:val="Normal"/>
    <w:next w:val="Normal"/>
    <w:autoRedefine/>
    <w:semiHidden/>
    <w:rsid w:val="00856D9B"/>
    <w:pPr>
      <w:spacing w:after="0" w:line="240" w:lineRule="auto"/>
      <w:ind w:left="1200" w:hanging="200"/>
    </w:pPr>
    <w:rPr>
      <w:rFonts w:ascii="Times New Roman" w:eastAsia="Yu Mincho" w:hAnsi="Times New Roman" w:cs="Times New Roman"/>
      <w:kern w:val="0"/>
      <w:sz w:val="20"/>
      <w:szCs w:val="20"/>
      <w:lang w:val="en-GB"/>
      <w14:ligatures w14:val="none"/>
    </w:rPr>
  </w:style>
  <w:style w:type="paragraph" w:customStyle="1" w:styleId="Index71">
    <w:name w:val="Index 71"/>
    <w:basedOn w:val="Normal"/>
    <w:next w:val="Normal"/>
    <w:autoRedefine/>
    <w:semiHidden/>
    <w:rsid w:val="00856D9B"/>
    <w:pPr>
      <w:spacing w:after="0" w:line="240" w:lineRule="auto"/>
      <w:ind w:left="1400" w:hanging="200"/>
    </w:pPr>
    <w:rPr>
      <w:rFonts w:ascii="Times New Roman" w:eastAsia="Yu Mincho" w:hAnsi="Times New Roman" w:cs="Times New Roman"/>
      <w:kern w:val="0"/>
      <w:sz w:val="20"/>
      <w:szCs w:val="20"/>
      <w:lang w:val="en-GB"/>
      <w14:ligatures w14:val="none"/>
    </w:rPr>
  </w:style>
  <w:style w:type="paragraph" w:customStyle="1" w:styleId="Index81">
    <w:name w:val="Index 81"/>
    <w:basedOn w:val="Normal"/>
    <w:next w:val="Normal"/>
    <w:autoRedefine/>
    <w:semiHidden/>
    <w:rsid w:val="00856D9B"/>
    <w:pPr>
      <w:spacing w:after="0" w:line="240" w:lineRule="auto"/>
      <w:ind w:left="1600" w:hanging="200"/>
    </w:pPr>
    <w:rPr>
      <w:rFonts w:ascii="Times New Roman" w:eastAsia="Yu Mincho" w:hAnsi="Times New Roman" w:cs="Times New Roman"/>
      <w:kern w:val="0"/>
      <w:sz w:val="20"/>
      <w:szCs w:val="20"/>
      <w:lang w:val="en-GB"/>
      <w14:ligatures w14:val="none"/>
    </w:rPr>
  </w:style>
  <w:style w:type="paragraph" w:customStyle="1" w:styleId="Index91">
    <w:name w:val="Index 91"/>
    <w:basedOn w:val="Normal"/>
    <w:next w:val="Normal"/>
    <w:autoRedefine/>
    <w:semiHidden/>
    <w:rsid w:val="00856D9B"/>
    <w:pPr>
      <w:spacing w:after="0" w:line="240" w:lineRule="auto"/>
      <w:ind w:left="1800" w:hanging="200"/>
    </w:pPr>
    <w:rPr>
      <w:rFonts w:ascii="Times New Roman" w:eastAsia="Yu Mincho" w:hAnsi="Times New Roman" w:cs="Times New Roman"/>
      <w:kern w:val="0"/>
      <w:sz w:val="20"/>
      <w:szCs w:val="20"/>
      <w:lang w:val="en-GB"/>
      <w14:ligatures w14:val="none"/>
    </w:rPr>
  </w:style>
  <w:style w:type="paragraph" w:customStyle="1" w:styleId="IndexHeading1">
    <w:name w:val="Index Heading1"/>
    <w:basedOn w:val="Normal"/>
    <w:next w:val="Index1"/>
    <w:semiHidden/>
    <w:rsid w:val="00856D9B"/>
    <w:pPr>
      <w:spacing w:after="0" w:line="240" w:lineRule="auto"/>
    </w:pPr>
    <w:rPr>
      <w:rFonts w:ascii="Times New Roman" w:eastAsia="Yu Mincho" w:hAnsi="Times New Roman" w:cs="Times New Roman"/>
      <w:kern w:val="0"/>
      <w:sz w:val="20"/>
      <w:szCs w:val="20"/>
      <w:lang w:val="en-GB"/>
      <w14:ligatures w14:val="none"/>
    </w:rPr>
  </w:style>
  <w:style w:type="paragraph" w:customStyle="1" w:styleId="ind-5-5">
    <w:name w:val="ind-.5-.5"/>
    <w:rsid w:val="00856D9B"/>
    <w:pPr>
      <w:spacing w:before="240" w:after="60" w:line="240" w:lineRule="auto"/>
      <w:ind w:left="1440" w:hanging="720"/>
    </w:pPr>
    <w:rPr>
      <w:rFonts w:ascii="Arial" w:eastAsia="Yu Mincho" w:hAnsi="Arial" w:cs="Times New Roman"/>
      <w:kern w:val="0"/>
      <w:sz w:val="20"/>
      <w:szCs w:val="20"/>
      <w14:ligatures w14:val="none"/>
    </w:rPr>
  </w:style>
  <w:style w:type="paragraph" w:customStyle="1" w:styleId="ind-1-5">
    <w:name w:val="ind-1-.5"/>
    <w:rsid w:val="00856D9B"/>
    <w:pPr>
      <w:spacing w:before="120" w:after="120" w:line="240" w:lineRule="auto"/>
      <w:ind w:left="2160" w:hanging="720"/>
    </w:pPr>
    <w:rPr>
      <w:rFonts w:ascii="Arial" w:eastAsia="Yu Mincho" w:hAnsi="Arial" w:cs="Times New Roman"/>
      <w:kern w:val="0"/>
      <w:sz w:val="20"/>
      <w:szCs w:val="20"/>
      <w14:ligatures w14:val="none"/>
    </w:rPr>
  </w:style>
  <w:style w:type="paragraph" w:customStyle="1" w:styleId="Bind-5-5">
    <w:name w:val="Bind-.5-.5"/>
    <w:rsid w:val="00856D9B"/>
    <w:pPr>
      <w:numPr>
        <w:numId w:val="11"/>
      </w:numPr>
      <w:tabs>
        <w:tab w:val="clear" w:pos="630"/>
        <w:tab w:val="num" w:pos="360"/>
      </w:tabs>
      <w:spacing w:before="120" w:after="60" w:line="240" w:lineRule="auto"/>
      <w:ind w:left="0" w:firstLine="0"/>
    </w:pPr>
    <w:rPr>
      <w:rFonts w:ascii="Arial" w:eastAsia="Yu Mincho" w:hAnsi="Arial" w:cs="Times New Roman"/>
      <w:b/>
      <w:kern w:val="0"/>
      <w:sz w:val="20"/>
      <w:szCs w:val="20"/>
      <w14:ligatures w14:val="none"/>
    </w:rPr>
  </w:style>
  <w:style w:type="paragraph" w:customStyle="1" w:styleId="p15">
    <w:name w:val="p1_.5"/>
    <w:basedOn w:val="BodyText2"/>
    <w:rsid w:val="00856D9B"/>
    <w:pPr>
      <w:spacing w:before="120" w:after="0" w:line="312" w:lineRule="auto"/>
      <w:ind w:left="720"/>
      <w:jc w:val="both"/>
    </w:pPr>
    <w:rPr>
      <w:rFonts w:ascii="Arial" w:eastAsia="Yu Mincho" w:hAnsi="Arial" w:cs="Times New Roman"/>
      <w:kern w:val="0"/>
      <w:sz w:val="20"/>
      <w:szCs w:val="20"/>
      <w:lang w:val="en-GB"/>
      <w14:ligatures w14:val="none"/>
    </w:rPr>
  </w:style>
  <w:style w:type="paragraph" w:customStyle="1" w:styleId="inda55">
    <w:name w:val="ind_a_.5_.5"/>
    <w:basedOn w:val="BodyText2"/>
    <w:rsid w:val="00856D9B"/>
    <w:pPr>
      <w:numPr>
        <w:numId w:val="10"/>
      </w:numPr>
      <w:tabs>
        <w:tab w:val="clear" w:pos="1440"/>
        <w:tab w:val="num" w:pos="360"/>
      </w:tabs>
      <w:spacing w:before="120" w:after="0" w:line="312" w:lineRule="auto"/>
      <w:ind w:left="0" w:firstLine="0"/>
      <w:jc w:val="both"/>
    </w:pPr>
    <w:rPr>
      <w:rFonts w:ascii="Arial" w:eastAsia="Yu Mincho" w:hAnsi="Arial" w:cs="Times New Roman"/>
      <w:kern w:val="0"/>
      <w:sz w:val="20"/>
      <w:szCs w:val="20"/>
      <w:lang w:val="en-GB"/>
      <w14:ligatures w14:val="none"/>
    </w:rPr>
  </w:style>
  <w:style w:type="paragraph" w:customStyle="1" w:styleId="p150">
    <w:name w:val="p_1_.5_0"/>
    <w:rsid w:val="00856D9B"/>
    <w:pPr>
      <w:spacing w:before="60" w:after="60" w:line="312" w:lineRule="auto"/>
      <w:ind w:left="1440"/>
      <w:jc w:val="both"/>
    </w:pPr>
    <w:rPr>
      <w:rFonts w:ascii="Arial" w:eastAsia="Yu Mincho" w:hAnsi="Arial" w:cs="Times New Roman"/>
      <w:kern w:val="0"/>
      <w:sz w:val="20"/>
      <w:szCs w:val="20"/>
      <w14:ligatures w14:val="none"/>
    </w:rPr>
  </w:style>
  <w:style w:type="character" w:customStyle="1" w:styleId="p150Char">
    <w:name w:val="p_1_.5_0 Char"/>
    <w:basedOn w:val="DefaultParagraphFont"/>
    <w:rsid w:val="00856D9B"/>
    <w:rPr>
      <w:rFonts w:ascii="Arial" w:hAnsi="Arial"/>
      <w:lang w:val="en-US" w:eastAsia="en-US" w:bidi="ar-SA"/>
    </w:rPr>
  </w:style>
  <w:style w:type="paragraph" w:customStyle="1" w:styleId="StyleArialJustifiedLeft127cmHanging127cmBefore">
    <w:name w:val="Style Arial Justified Left:  1.27 cm Hanging:  1.27 cm Before: ..."/>
    <w:basedOn w:val="Normal"/>
    <w:rsid w:val="00856D9B"/>
    <w:pPr>
      <w:numPr>
        <w:numId w:val="12"/>
      </w:numPr>
      <w:tabs>
        <w:tab w:val="clear" w:pos="2619"/>
        <w:tab w:val="num" w:pos="360"/>
        <w:tab w:val="left" w:pos="1134"/>
      </w:tabs>
      <w:spacing w:before="60" w:after="60" w:line="312" w:lineRule="auto"/>
      <w:ind w:left="0" w:firstLine="0"/>
      <w:jc w:val="both"/>
    </w:pPr>
    <w:rPr>
      <w:rFonts w:ascii="Arial" w:eastAsia="Yu Mincho" w:hAnsi="Arial" w:cs="Times New Roman"/>
      <w:kern w:val="0"/>
      <w:sz w:val="24"/>
      <w:szCs w:val="24"/>
      <w:lang w:val="en-GB"/>
      <w14:ligatures w14:val="none"/>
    </w:rPr>
  </w:style>
  <w:style w:type="paragraph" w:customStyle="1" w:styleId="StyleArialJustifiedLeft254cmBefore3ptAfter3pt">
    <w:name w:val="Style Arial Justified Left:  2.54 cm Before:  3 pt After:  3 pt..."/>
    <w:basedOn w:val="Normal"/>
    <w:rsid w:val="00856D9B"/>
    <w:pPr>
      <w:tabs>
        <w:tab w:val="left" w:pos="851"/>
      </w:tabs>
      <w:spacing w:before="60" w:after="60" w:line="312" w:lineRule="auto"/>
      <w:ind w:left="1276" w:hanging="567"/>
      <w:jc w:val="both"/>
    </w:pPr>
    <w:rPr>
      <w:rFonts w:ascii="Arial" w:eastAsia="Yu Mincho" w:hAnsi="Arial" w:cs="Times New Roman"/>
      <w:kern w:val="0"/>
      <w:sz w:val="24"/>
      <w:szCs w:val="24"/>
      <w:lang w:val="en-GB"/>
      <w14:ligatures w14:val="none"/>
    </w:rPr>
  </w:style>
  <w:style w:type="paragraph" w:customStyle="1" w:styleId="StyleBodyTextIndentBodyTextIndentCharCharCharChar12pt">
    <w:name w:val="Style Body Text IndentBody Text Indent Char Char Char Char + 12 pt..."/>
    <w:basedOn w:val="BodyTextIndent"/>
    <w:rsid w:val="00856D9B"/>
    <w:pPr>
      <w:spacing w:before="120" w:after="0" w:line="312" w:lineRule="auto"/>
      <w:ind w:left="709"/>
      <w:jc w:val="both"/>
    </w:pPr>
    <w:rPr>
      <w:rFonts w:ascii="Arial" w:eastAsia="Yu Mincho" w:hAnsi="Arial" w:cs="Times New Roman"/>
      <w:kern w:val="0"/>
      <w:sz w:val="24"/>
      <w:szCs w:val="20"/>
      <w:lang w:val="en-GB"/>
      <w14:ligatures w14:val="none"/>
    </w:rPr>
  </w:style>
  <w:style w:type="paragraph" w:styleId="DocumentMap">
    <w:name w:val="Document Map"/>
    <w:basedOn w:val="Normal"/>
    <w:link w:val="DocumentMapChar"/>
    <w:uiPriority w:val="99"/>
    <w:rsid w:val="00856D9B"/>
    <w:pPr>
      <w:spacing w:after="0" w:line="240" w:lineRule="auto"/>
    </w:pPr>
    <w:rPr>
      <w:rFonts w:ascii="MS UI Gothic" w:eastAsia="MS UI Gothic" w:hAnsi="Times New Roman" w:cs="Times New Roman"/>
      <w:kern w:val="0"/>
      <w:sz w:val="18"/>
      <w:szCs w:val="18"/>
      <w:lang w:val="en-GB"/>
      <w14:ligatures w14:val="none"/>
    </w:rPr>
  </w:style>
  <w:style w:type="character" w:customStyle="1" w:styleId="DocumentMapChar">
    <w:name w:val="Document Map Char"/>
    <w:basedOn w:val="DefaultParagraphFont"/>
    <w:link w:val="DocumentMap"/>
    <w:uiPriority w:val="99"/>
    <w:rsid w:val="00856D9B"/>
    <w:rPr>
      <w:rFonts w:ascii="MS UI Gothic" w:eastAsia="MS UI Gothic" w:hAnsi="Times New Roman" w:cs="Times New Roman"/>
      <w:kern w:val="0"/>
      <w:sz w:val="18"/>
      <w:szCs w:val="18"/>
      <w:lang w:val="en-GB"/>
      <w14:ligatures w14:val="none"/>
    </w:rPr>
  </w:style>
  <w:style w:type="paragraph" w:customStyle="1" w:styleId="Textetableaugauche">
    <w:name w:val="Texte tableau gauche"/>
    <w:basedOn w:val="Normal"/>
    <w:qFormat/>
    <w:rsid w:val="00856D9B"/>
    <w:pPr>
      <w:spacing w:before="20" w:after="20" w:line="240" w:lineRule="auto"/>
    </w:pPr>
    <w:rPr>
      <w:rFonts w:ascii="Arial" w:eastAsia="Batang" w:hAnsi="Arial" w:cs="Times New Roman"/>
      <w:kern w:val="0"/>
      <w:sz w:val="18"/>
      <w:lang w:val="fr-CA"/>
      <w14:ligatures w14:val="none"/>
    </w:rPr>
  </w:style>
  <w:style w:type="paragraph" w:customStyle="1" w:styleId="NoSpacing1">
    <w:name w:val="No Spacing1"/>
    <w:next w:val="NoSpacing"/>
    <w:uiPriority w:val="1"/>
    <w:rsid w:val="00856D9B"/>
    <w:pPr>
      <w:spacing w:after="0" w:line="240" w:lineRule="auto"/>
    </w:pPr>
    <w:rPr>
      <w:rFonts w:ascii="Arial" w:eastAsia="Yu Mincho" w:hAnsi="Arial"/>
      <w:kern w:val="0"/>
      <w:sz w:val="20"/>
      <w:lang w:val="fr-CA"/>
      <w14:ligatures w14:val="none"/>
    </w:rPr>
  </w:style>
  <w:style w:type="numbering" w:customStyle="1" w:styleId="PucesTecsult">
    <w:name w:val="Puces Tecsult"/>
    <w:basedOn w:val="NoList"/>
    <w:uiPriority w:val="99"/>
    <w:rsid w:val="00856D9B"/>
    <w:pPr>
      <w:numPr>
        <w:numId w:val="13"/>
      </w:numPr>
    </w:pPr>
  </w:style>
  <w:style w:type="paragraph" w:customStyle="1" w:styleId="Secteur">
    <w:name w:val="Secteur"/>
    <w:basedOn w:val="Normal"/>
    <w:rsid w:val="00856D9B"/>
    <w:pPr>
      <w:spacing w:after="0" w:line="240" w:lineRule="auto"/>
    </w:pPr>
    <w:rPr>
      <w:rFonts w:ascii="Arial" w:eastAsia="Batang" w:hAnsi="Arial" w:cs="Times New Roman"/>
      <w:b/>
      <w:kern w:val="0"/>
      <w:sz w:val="24"/>
      <w:lang w:val="fr-CA"/>
      <w14:ligatures w14:val="none"/>
    </w:rPr>
  </w:style>
  <w:style w:type="paragraph" w:customStyle="1" w:styleId="Titrerapportetoffre">
    <w:name w:val="Titre rapport et offre"/>
    <w:basedOn w:val="Normal"/>
    <w:rsid w:val="00856D9B"/>
    <w:pPr>
      <w:spacing w:before="2600" w:after="0" w:line="240" w:lineRule="auto"/>
    </w:pPr>
    <w:rPr>
      <w:rFonts w:ascii="Arial" w:eastAsia="Batang" w:hAnsi="Arial Gras" w:cs="Times New Roman"/>
      <w:b/>
      <w:kern w:val="0"/>
      <w:sz w:val="48"/>
      <w:lang w:val="fr-CA" w:eastAsia="fr-CA"/>
      <w14:ligatures w14:val="none"/>
    </w:rPr>
  </w:style>
  <w:style w:type="paragraph" w:styleId="ListNumber">
    <w:name w:val="List Number"/>
    <w:basedOn w:val="Normal"/>
    <w:rsid w:val="00856D9B"/>
    <w:pPr>
      <w:numPr>
        <w:numId w:val="14"/>
      </w:numPr>
      <w:spacing w:before="240" w:after="240" w:line="240" w:lineRule="auto"/>
      <w:ind w:left="360"/>
      <w:contextualSpacing/>
    </w:pPr>
    <w:rPr>
      <w:rFonts w:ascii="Arial" w:eastAsia="Batang" w:hAnsi="Arial" w:cs="Times New Roman"/>
      <w:kern w:val="0"/>
      <w:sz w:val="20"/>
      <w:lang w:val="fr-CA"/>
      <w14:ligatures w14:val="none"/>
    </w:rPr>
  </w:style>
  <w:style w:type="table" w:customStyle="1" w:styleId="TableStyle1">
    <w:name w:val="Table Style 1"/>
    <w:basedOn w:val="TableNormal"/>
    <w:qFormat/>
    <w:rsid w:val="00856D9B"/>
    <w:pPr>
      <w:suppressAutoHyphens/>
      <w:spacing w:before="40" w:after="40" w:line="230" w:lineRule="exact"/>
      <w:ind w:left="72"/>
    </w:pPr>
    <w:rPr>
      <w:rFonts w:ascii="Arial" w:eastAsia="Batang" w:hAnsi="Arial" w:cs="Times New Roman"/>
      <w:kern w:val="0"/>
      <w:sz w:val="18"/>
      <w:szCs w:val="20"/>
      <w14:ligatures w14:val="none"/>
    </w:rPr>
    <w:tblPr>
      <w:tblBorders>
        <w:top w:val="single" w:sz="2" w:space="0" w:color="A6A6A6"/>
        <w:bottom w:val="single" w:sz="2" w:space="0" w:color="A6A6A6"/>
        <w:insideH w:val="single" w:sz="2" w:space="0" w:color="A6A6A6"/>
      </w:tblBorders>
      <w:tblCellMar>
        <w:left w:w="115" w:type="dxa"/>
        <w:right w:w="115" w:type="dxa"/>
      </w:tblCellMar>
    </w:tblPr>
    <w:tcPr>
      <w:tcMar>
        <w:top w:w="29" w:type="dxa"/>
        <w:left w:w="72" w:type="dxa"/>
        <w:bottom w:w="29" w:type="dxa"/>
        <w:right w:w="43" w:type="dxa"/>
      </w:tcMar>
    </w:tcPr>
    <w:tblStylePr w:type="firstRow">
      <w:pPr>
        <w:wordWrap/>
        <w:ind w:leftChars="0" w:left="0" w:firstLineChars="0" w:firstLine="0"/>
        <w:jc w:val="left"/>
      </w:pPr>
      <w:rPr>
        <w:rFonts w:ascii="Arial" w:hAnsi="Arial"/>
        <w:b w:val="0"/>
        <w:color w:val="FFFFFF"/>
        <w:sz w:val="18"/>
      </w:rPr>
      <w:tblPr/>
      <w:tcPr>
        <w:tcBorders>
          <w:top w:val="single" w:sz="4" w:space="0" w:color="9C0880"/>
          <w:left w:val="single" w:sz="4" w:space="0" w:color="9C0880"/>
          <w:bottom w:val="single" w:sz="4" w:space="0" w:color="9C0880"/>
          <w:right w:val="single" w:sz="4" w:space="0" w:color="9C0880"/>
          <w:insideH w:val="nil"/>
          <w:insideV w:val="nil"/>
          <w:tl2br w:val="nil"/>
          <w:tr2bl w:val="nil"/>
        </w:tcBorders>
        <w:shd w:val="clear" w:color="auto" w:fill="9C0880"/>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style>
  <w:style w:type="table" w:customStyle="1" w:styleId="TableGray">
    <w:name w:val="Table Gray"/>
    <w:basedOn w:val="TableStyle1"/>
    <w:qFormat/>
    <w:rsid w:val="00856D9B"/>
    <w:tblPr/>
    <w:tblStylePr w:type="firstRow">
      <w:pPr>
        <w:wordWrap/>
        <w:ind w:leftChars="0" w:left="0" w:firstLineChars="0" w:firstLine="0"/>
        <w:jc w:val="left"/>
      </w:pPr>
      <w:rPr>
        <w:rFonts w:ascii="Courier New" w:hAnsi="Courier New"/>
        <w:b/>
        <w:color w:val="FFFFFF"/>
        <w:sz w:val="18"/>
      </w:rPr>
      <w:tblPr/>
      <w:tcPr>
        <w:tcBorders>
          <w:top w:val="single" w:sz="2" w:space="0" w:color="808080"/>
          <w:left w:val="nil"/>
          <w:bottom w:val="single" w:sz="2" w:space="0" w:color="808080"/>
          <w:right w:val="nil"/>
          <w:insideH w:val="nil"/>
          <w:insideV w:val="nil"/>
          <w:tl2br w:val="nil"/>
          <w:tr2bl w:val="nil"/>
        </w:tcBorders>
        <w:shd w:val="clear" w:color="auto" w:fill="808080"/>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style>
  <w:style w:type="paragraph" w:customStyle="1" w:styleId="Numrodepage-pieddepage">
    <w:name w:val="Numéro de page - pied de page"/>
    <w:basedOn w:val="Normal"/>
    <w:next w:val="Header"/>
    <w:uiPriority w:val="99"/>
    <w:rsid w:val="00856D9B"/>
    <w:pPr>
      <w:spacing w:before="120" w:after="0" w:line="240" w:lineRule="auto"/>
      <w:jc w:val="right"/>
    </w:pPr>
    <w:rPr>
      <w:rFonts w:ascii="Arial" w:eastAsia="Batang" w:hAnsi="Arial" w:cs="Times New Roman"/>
      <w:kern w:val="0"/>
      <w:sz w:val="14"/>
      <w:lang w:val="fr-CA"/>
      <w14:ligatures w14:val="none"/>
    </w:rPr>
  </w:style>
  <w:style w:type="paragraph" w:customStyle="1" w:styleId="En-ttepagecouverture">
    <w:name w:val="En-tête page couverture"/>
    <w:basedOn w:val="Normal"/>
    <w:rsid w:val="00856D9B"/>
    <w:pPr>
      <w:spacing w:after="0" w:line="240" w:lineRule="auto"/>
    </w:pPr>
    <w:rPr>
      <w:rFonts w:ascii="Arial" w:eastAsia="Batang" w:hAnsi="Arial" w:cs="Times New Roman"/>
      <w:kern w:val="0"/>
      <w:sz w:val="18"/>
      <w:lang w:val="fr-CA"/>
      <w14:ligatures w14:val="none"/>
    </w:rPr>
  </w:style>
  <w:style w:type="paragraph" w:customStyle="1" w:styleId="Annexe">
    <w:name w:val="Annexe"/>
    <w:basedOn w:val="Normal"/>
    <w:next w:val="Normal"/>
    <w:rsid w:val="00856D9B"/>
    <w:pPr>
      <w:spacing w:after="0" w:line="240" w:lineRule="auto"/>
      <w:ind w:left="4867"/>
      <w:contextualSpacing/>
    </w:pPr>
    <w:rPr>
      <w:rFonts w:ascii="Arial" w:eastAsia="Times New Roman" w:hAnsi="Arial" w:cs="Times New Roman"/>
      <w:b/>
      <w:kern w:val="0"/>
      <w:sz w:val="32"/>
      <w:szCs w:val="30"/>
      <w:lang w:val="fr-CA"/>
      <w14:ligatures w14:val="none"/>
    </w:rPr>
  </w:style>
  <w:style w:type="paragraph" w:customStyle="1" w:styleId="Listetabledesmatires">
    <w:name w:val="Liste table des matières"/>
    <w:basedOn w:val="Normal"/>
    <w:next w:val="Normal"/>
    <w:rsid w:val="00856D9B"/>
    <w:pPr>
      <w:spacing w:after="240" w:line="240" w:lineRule="auto"/>
    </w:pPr>
    <w:rPr>
      <w:rFonts w:ascii="Arial" w:eastAsia="Batang" w:hAnsi="Arial" w:cs="Times New Roman"/>
      <w:kern w:val="0"/>
      <w:sz w:val="32"/>
      <w:lang w:val="fr-CA"/>
      <w14:ligatures w14:val="none"/>
    </w:rPr>
  </w:style>
  <w:style w:type="paragraph" w:styleId="TableofFigures">
    <w:name w:val="table of figures"/>
    <w:basedOn w:val="Normal"/>
    <w:next w:val="Normal"/>
    <w:uiPriority w:val="99"/>
    <w:rsid w:val="00856D9B"/>
    <w:pPr>
      <w:tabs>
        <w:tab w:val="left" w:pos="1440"/>
        <w:tab w:val="right" w:leader="dot" w:pos="9749"/>
      </w:tabs>
      <w:spacing w:after="120" w:line="240" w:lineRule="auto"/>
      <w:ind w:left="1440" w:right="58" w:hanging="1440"/>
    </w:pPr>
    <w:rPr>
      <w:rFonts w:ascii="Arial" w:eastAsia="Batang" w:hAnsi="Arial" w:cs="Times New Roman"/>
      <w:kern w:val="0"/>
      <w:sz w:val="20"/>
      <w:lang w:val="fr-CA"/>
      <w14:ligatures w14:val="none"/>
    </w:rPr>
  </w:style>
  <w:style w:type="paragraph" w:customStyle="1" w:styleId="Tableauen-tte1">
    <w:name w:val="Tableau en-tête 1"/>
    <w:basedOn w:val="Normal"/>
    <w:rsid w:val="00856D9B"/>
    <w:pPr>
      <w:suppressAutoHyphens/>
      <w:spacing w:before="20" w:after="20" w:line="230" w:lineRule="exact"/>
      <w:jc w:val="center"/>
    </w:pPr>
    <w:rPr>
      <w:rFonts w:ascii="Arial" w:eastAsia="Batang" w:hAnsi="Arial" w:cs="Times New Roman"/>
      <w:b/>
      <w:color w:val="FFFFFF"/>
      <w:kern w:val="0"/>
      <w:sz w:val="18"/>
      <w:szCs w:val="20"/>
      <w:lang w:val="en-GB"/>
      <w14:ligatures w14:val="none"/>
    </w:rPr>
  </w:style>
  <w:style w:type="paragraph" w:customStyle="1" w:styleId="Tableauen-tte2">
    <w:name w:val="Tableau en-tête 2"/>
    <w:basedOn w:val="Normal"/>
    <w:rsid w:val="00856D9B"/>
    <w:pPr>
      <w:spacing w:before="20" w:after="20" w:line="240" w:lineRule="auto"/>
      <w:jc w:val="center"/>
    </w:pPr>
    <w:rPr>
      <w:rFonts w:ascii="Arial" w:eastAsia="Batang" w:hAnsi="Arial" w:cs="Times New Roman"/>
      <w:b/>
      <w:kern w:val="0"/>
      <w:sz w:val="18"/>
      <w:lang w:val="fr-CA"/>
      <w14:ligatures w14:val="none"/>
    </w:rPr>
  </w:style>
  <w:style w:type="paragraph" w:customStyle="1" w:styleId="Titre1Ficheprojet-CV">
    <w:name w:val="Titre 1 Fiche projet-CV"/>
    <w:basedOn w:val="Normal"/>
    <w:semiHidden/>
    <w:qFormat/>
    <w:rsid w:val="00856D9B"/>
    <w:pPr>
      <w:spacing w:after="0" w:line="240" w:lineRule="auto"/>
    </w:pPr>
    <w:rPr>
      <w:rFonts w:ascii="Arial" w:eastAsia="Batang" w:hAnsi="Arial" w:cs="Times New Roman"/>
      <w:kern w:val="0"/>
      <w:sz w:val="32"/>
      <w:lang w:val="fr-CA"/>
      <w14:ligatures w14:val="none"/>
    </w:rPr>
  </w:style>
  <w:style w:type="paragraph" w:customStyle="1" w:styleId="Titre2Ficheprojet-CV">
    <w:name w:val="Titre 2 Fiche projet-CV"/>
    <w:basedOn w:val="Normal"/>
    <w:semiHidden/>
    <w:qFormat/>
    <w:rsid w:val="00856D9B"/>
    <w:pPr>
      <w:spacing w:after="0" w:line="240" w:lineRule="auto"/>
    </w:pPr>
    <w:rPr>
      <w:rFonts w:ascii="Arial" w:eastAsia="Batang" w:hAnsi="Arial" w:cs="Times New Roman"/>
      <w:b/>
      <w:kern w:val="0"/>
      <w:sz w:val="20"/>
      <w:lang w:val="fr-CA"/>
      <w14:ligatures w14:val="none"/>
    </w:rPr>
  </w:style>
  <w:style w:type="character" w:customStyle="1" w:styleId="Confidentialit">
    <w:name w:val="Confidentialité"/>
    <w:basedOn w:val="DefaultParagraphFont"/>
    <w:uiPriority w:val="1"/>
    <w:rsid w:val="00856D9B"/>
    <w:rPr>
      <w:b/>
      <w:color w:val="939495"/>
      <w:sz w:val="16"/>
    </w:rPr>
  </w:style>
  <w:style w:type="table" w:customStyle="1" w:styleId="LightList-Accent21">
    <w:name w:val="Light List - Accent 21"/>
    <w:basedOn w:val="TableNormal"/>
    <w:next w:val="LightList-Accent2"/>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rFonts w:ascii="Arial" w:hAnsi="Arial"/>
        <w:b w:val="0"/>
        <w:bCs/>
        <w:color w:val="FFFFFF"/>
        <w:sz w:val="18"/>
      </w:rPr>
      <w:tblPr/>
      <w:tcPr>
        <w:shd w:val="clear" w:color="auto" w:fill="ED7D31"/>
      </w:tcPr>
    </w:tblStylePr>
    <w:tblStylePr w:type="lastRow">
      <w:pPr>
        <w:spacing w:before="0" w:after="0" w:line="240" w:lineRule="auto"/>
      </w:pPr>
      <w:rPr>
        <w:rFonts w:ascii="Arial" w:hAnsi="Arial"/>
        <w:b w:val="0"/>
        <w:bCs/>
        <w:sz w:val="18"/>
      </w:rPr>
      <w:tblPr/>
      <w:tcPr>
        <w:tcBorders>
          <w:top w:val="double" w:sz="6" w:space="0" w:color="ED7D31"/>
          <w:left w:val="single" w:sz="8" w:space="0" w:color="ED7D31"/>
          <w:bottom w:val="single" w:sz="8" w:space="0" w:color="ED7D31"/>
          <w:right w:val="single" w:sz="8" w:space="0" w:color="ED7D31"/>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Bleu">
    <w:name w:val="Bleu"/>
    <w:uiPriority w:val="99"/>
    <w:rsid w:val="00856D9B"/>
    <w:pPr>
      <w:numPr>
        <w:numId w:val="16"/>
      </w:numPr>
    </w:pPr>
  </w:style>
  <w:style w:type="numbering" w:customStyle="1" w:styleId="Vert">
    <w:name w:val="Vert"/>
    <w:uiPriority w:val="99"/>
    <w:rsid w:val="00856D9B"/>
    <w:pPr>
      <w:numPr>
        <w:numId w:val="17"/>
      </w:numPr>
    </w:pPr>
  </w:style>
  <w:style w:type="numbering" w:customStyle="1" w:styleId="Orange">
    <w:name w:val="Orange"/>
    <w:uiPriority w:val="99"/>
    <w:rsid w:val="00856D9B"/>
    <w:pPr>
      <w:numPr>
        <w:numId w:val="18"/>
      </w:numPr>
    </w:pPr>
  </w:style>
  <w:style w:type="numbering" w:customStyle="1" w:styleId="WarmGray">
    <w:name w:val="Warm Gray"/>
    <w:uiPriority w:val="99"/>
    <w:rsid w:val="00856D9B"/>
    <w:pPr>
      <w:numPr>
        <w:numId w:val="19"/>
      </w:numPr>
    </w:pPr>
  </w:style>
  <w:style w:type="table" w:customStyle="1" w:styleId="Listeclaire-Accent11">
    <w:name w:val="Liste claire - Accent 11"/>
    <w:basedOn w:val="TableNormal"/>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rFonts w:ascii="Arial" w:hAnsi="Arial"/>
        <w:b w:val="0"/>
        <w:bCs/>
        <w:color w:val="FFFFFF"/>
        <w:sz w:val="18"/>
      </w:rPr>
      <w:tblPr/>
      <w:tcPr>
        <w:shd w:val="clear" w:color="auto" w:fill="4472C4"/>
      </w:tcPr>
    </w:tblStylePr>
    <w:tblStylePr w:type="lastRow">
      <w:pPr>
        <w:spacing w:before="0" w:after="0" w:line="240" w:lineRule="auto"/>
      </w:pPr>
      <w:rPr>
        <w:rFonts w:ascii="Arial" w:hAnsi="Arial"/>
        <w:b w:val="0"/>
        <w:bCs/>
        <w:sz w:val="18"/>
      </w:rPr>
      <w:tblPr/>
      <w:tcPr>
        <w:tcBorders>
          <w:top w:val="double" w:sz="6" w:space="0" w:color="4472C4"/>
          <w:left w:val="single" w:sz="8" w:space="0" w:color="4472C4"/>
          <w:bottom w:val="single" w:sz="8" w:space="0" w:color="4472C4"/>
          <w:right w:val="single" w:sz="8" w:space="0" w:color="4472C4"/>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31">
    <w:name w:val="Light List - Accent 31"/>
    <w:basedOn w:val="TableNormal"/>
    <w:next w:val="LightList-Accent3"/>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rFonts w:ascii="Arial" w:hAnsi="Arial"/>
        <w:b w:val="0"/>
        <w:bCs/>
        <w:color w:val="FFFFFF"/>
        <w:sz w:val="18"/>
      </w:rPr>
      <w:tblPr/>
      <w:tcPr>
        <w:shd w:val="clear" w:color="auto" w:fill="A5A5A5"/>
      </w:tcPr>
    </w:tblStylePr>
    <w:tblStylePr w:type="lastRow">
      <w:pPr>
        <w:spacing w:before="0" w:after="0" w:line="240" w:lineRule="auto"/>
      </w:pPr>
      <w:rPr>
        <w:rFonts w:ascii="Arial" w:hAnsi="Arial"/>
        <w:b w:val="0"/>
        <w:bCs/>
        <w:sz w:val="18"/>
      </w:rPr>
      <w:tblPr/>
      <w:tcPr>
        <w:tcBorders>
          <w:top w:val="double" w:sz="6" w:space="0" w:color="A5A5A5"/>
          <w:left w:val="single" w:sz="8" w:space="0" w:color="A5A5A5"/>
          <w:bottom w:val="single" w:sz="8" w:space="0" w:color="A5A5A5"/>
          <w:right w:val="single" w:sz="8" w:space="0" w:color="A5A5A5"/>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val="0"/>
        <w:bCs/>
        <w:color w:val="FFFFFF"/>
      </w:rPr>
      <w:tblPr/>
      <w:tcPr>
        <w:shd w:val="clear" w:color="auto" w:fill="FFC000"/>
      </w:tcPr>
    </w:tblStylePr>
    <w:tblStylePr w:type="lastRow">
      <w:pPr>
        <w:spacing w:before="0" w:after="0" w:line="240" w:lineRule="auto"/>
      </w:pPr>
      <w:rPr>
        <w:b w:val="0"/>
        <w:bCs/>
      </w:rPr>
      <w:tblPr/>
      <w:tcPr>
        <w:tcBorders>
          <w:top w:val="double" w:sz="6" w:space="0" w:color="FFC000"/>
          <w:left w:val="single" w:sz="8" w:space="0" w:color="FFC000"/>
          <w:bottom w:val="single" w:sz="8" w:space="0" w:color="FFC000"/>
          <w:right w:val="single" w:sz="8" w:space="0" w:color="FFC000"/>
        </w:tcBorders>
      </w:tcPr>
    </w:tblStylePr>
    <w:tblStylePr w:type="firstCol">
      <w:rPr>
        <w:b w:val="0"/>
        <w:bCs/>
      </w:rPr>
    </w:tblStylePr>
    <w:tblStylePr w:type="lastCol">
      <w:rPr>
        <w:b w:val="0"/>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val="0"/>
        <w:bCs/>
        <w:color w:val="FFFFFF"/>
      </w:rPr>
      <w:tblPr/>
      <w:tcPr>
        <w:shd w:val="clear" w:color="auto" w:fill="5B9BD5"/>
      </w:tcPr>
    </w:tblStylePr>
    <w:tblStylePr w:type="lastRow">
      <w:pPr>
        <w:spacing w:before="0" w:after="0" w:line="240" w:lineRule="auto"/>
      </w:pPr>
      <w:rPr>
        <w:b w:val="0"/>
        <w:bCs/>
      </w:rPr>
      <w:tblPr/>
      <w:tcPr>
        <w:tcBorders>
          <w:top w:val="double" w:sz="6" w:space="0" w:color="5B9BD5"/>
          <w:left w:val="single" w:sz="8" w:space="0" w:color="5B9BD5"/>
          <w:bottom w:val="single" w:sz="8" w:space="0" w:color="5B9BD5"/>
          <w:right w:val="single" w:sz="8" w:space="0" w:color="5B9BD5"/>
        </w:tcBorders>
      </w:tcPr>
    </w:tblStylePr>
    <w:tblStylePr w:type="firstCol">
      <w:rPr>
        <w:b w:val="0"/>
        <w:bCs/>
      </w:rPr>
    </w:tblStylePr>
    <w:tblStylePr w:type="lastCol">
      <w:rPr>
        <w:b w:val="0"/>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1">
    <w:name w:val="Grille claire - Accent 11"/>
    <w:basedOn w:val="TableNormal"/>
    <w:uiPriority w:val="62"/>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Arial" w:eastAsia="Yu Gothic Light" w:hAnsi="Arial" w:cs="Times New Roman"/>
        <w:b w:val="0"/>
        <w:bCs/>
        <w:sz w:val="18"/>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Arial" w:eastAsia="Yu Gothic Light" w:hAnsi="Arial" w:cs="Times New Roman"/>
        <w:b w:val="0"/>
        <w:bCs/>
        <w:sz w:val="18"/>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Arial" w:eastAsia="Yu Gothic Light" w:hAnsi="Arial" w:cs="Times New Roman"/>
        <w:b w:val="0"/>
        <w:bCs/>
        <w:sz w:val="18"/>
      </w:rPr>
    </w:tblStylePr>
    <w:tblStylePr w:type="lastCol">
      <w:rPr>
        <w:rFonts w:ascii="Arial" w:eastAsia="Yu Gothic Light" w:hAnsi="Arial" w:cs="Times New Roman"/>
        <w:b w:val="0"/>
        <w:bCs/>
        <w:sz w:val="18"/>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lleclaire1">
    <w:name w:val="Grille claire1"/>
    <w:basedOn w:val="TableNormal"/>
    <w:uiPriority w:val="62"/>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Yu Gothic Light" w:hAnsi="Arial" w:cs="Times New Roman"/>
        <w:b w:val="0"/>
        <w:bCs/>
        <w:sz w:val="18"/>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Yu Gothic Light" w:hAnsi="Arial" w:cs="Times New Roman"/>
        <w:b w:val="0"/>
        <w:bCs/>
        <w:sz w:val="18"/>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Yu Gothic Light" w:hAnsi="Arial" w:cs="Times New Roman"/>
        <w:b w:val="0"/>
        <w:bCs/>
        <w:sz w:val="18"/>
      </w:rPr>
    </w:tblStylePr>
    <w:tblStylePr w:type="lastCol">
      <w:rPr>
        <w:rFonts w:ascii="Arial" w:eastAsia="Yu Gothic Light" w:hAnsi="Arial" w:cs="Times New Roman"/>
        <w:b w:val="0"/>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
    <w:name w:val="Light Grid - Accent 21"/>
    <w:basedOn w:val="TableNormal"/>
    <w:next w:val="LightGrid-Accent2"/>
    <w:uiPriority w:val="62"/>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Arial" w:eastAsia="Yu Gothic Light" w:hAnsi="Arial" w:cs="Times New Roman"/>
        <w:b w:val="0"/>
        <w:bCs/>
        <w:sz w:val="18"/>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Arial" w:eastAsia="Yu Gothic Light" w:hAnsi="Arial" w:cs="Times New Roman"/>
        <w:b w:val="0"/>
        <w:bCs/>
        <w:sz w:val="18"/>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Arial" w:eastAsia="Yu Gothic Light" w:hAnsi="Arial" w:cs="Times New Roman"/>
        <w:b w:val="0"/>
        <w:bCs/>
        <w:sz w:val="18"/>
      </w:rPr>
    </w:tblStylePr>
    <w:tblStylePr w:type="lastCol">
      <w:rPr>
        <w:rFonts w:ascii="Arial" w:eastAsia="Yu Gothic Light" w:hAnsi="Arial" w:cs="Times New Roman"/>
        <w:b w:val="0"/>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Arial" w:eastAsia="Yu Gothic Light" w:hAnsi="Arial" w:cs="Times New Roman"/>
        <w:b w:val="0"/>
        <w:bCs/>
        <w:sz w:val="18"/>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Arial" w:eastAsia="Yu Gothic Light" w:hAnsi="Arial" w:cs="Times New Roman"/>
        <w:b w:val="0"/>
        <w:bCs/>
        <w:sz w:val="18"/>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Arial" w:eastAsia="Yu Gothic Light" w:hAnsi="Arial" w:cs="Times New Roman"/>
        <w:b w:val="0"/>
        <w:bCs/>
        <w:sz w:val="18"/>
      </w:rPr>
    </w:tblStylePr>
    <w:tblStylePr w:type="lastCol">
      <w:rPr>
        <w:rFonts w:ascii="Arial" w:eastAsia="Yu Gothic Light" w:hAnsi="Arial" w:cs="Times New Roman"/>
        <w:b w:val="0"/>
        <w:bCs/>
        <w:sz w:val="18"/>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856D9B"/>
    <w:pPr>
      <w:spacing w:after="0" w:line="240" w:lineRule="auto"/>
    </w:pPr>
    <w:rPr>
      <w:rFonts w:eastAsia="Yu Mincho"/>
      <w:kern w:val="0"/>
      <w:lang w:val="fr-CA"/>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Yu Gothic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Tramemoyenne1-Accent11">
    <w:name w:val="Trame moyenne 1 - Accent 11"/>
    <w:basedOn w:val="TableNormal"/>
    <w:uiPriority w:val="63"/>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rFonts w:ascii="Arial" w:hAnsi="Arial"/>
        <w:b w:val="0"/>
        <w:bCs/>
        <w:color w:val="FFFFFF"/>
        <w:sz w:val="18"/>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rFonts w:ascii="Arial" w:hAnsi="Arial"/>
        <w:b w:val="0"/>
        <w:bCs/>
        <w:sz w:val="18"/>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rFonts w:ascii="Arial" w:hAnsi="Arial"/>
        <w:b w:val="0"/>
        <w:bCs/>
        <w:color w:val="FFFFFF"/>
        <w:sz w:val="18"/>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rFonts w:ascii="Arial" w:hAnsi="Arial"/>
        <w:b w:val="0"/>
        <w:bCs/>
        <w:sz w:val="18"/>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856D9B"/>
    <w:pPr>
      <w:spacing w:after="0" w:line="240" w:lineRule="auto"/>
    </w:pPr>
    <w:rPr>
      <w:rFonts w:ascii="Arial" w:eastAsia="Yu Mincho" w:hAnsi="Arial"/>
      <w:kern w:val="0"/>
      <w:sz w:val="20"/>
      <w:lang w:val="fr-CA"/>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rFonts w:ascii="Arial" w:hAnsi="Arial"/>
        <w:b w:val="0"/>
        <w:bCs/>
        <w:color w:val="FFFFFF"/>
        <w:sz w:val="18"/>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rFonts w:ascii="Arial" w:hAnsi="Arial"/>
        <w:b w:val="0"/>
        <w:bCs/>
        <w:sz w:val="18"/>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rFonts w:ascii="Arial" w:hAnsi="Arial"/>
        <w:b w:val="0"/>
        <w:bCs/>
        <w:color w:val="FFFFFF"/>
        <w:sz w:val="18"/>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rFonts w:ascii="Arial" w:hAnsi="Arial"/>
        <w:b w:val="0"/>
        <w:bCs/>
        <w:sz w:val="18"/>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paragraph" w:customStyle="1" w:styleId="Sous-titre2">
    <w:name w:val="Sous-titre 2"/>
    <w:basedOn w:val="Subtitle"/>
    <w:next w:val="BodyText"/>
    <w:uiPriority w:val="11"/>
    <w:qFormat/>
    <w:rsid w:val="00856D9B"/>
    <w:pPr>
      <w:spacing w:before="240" w:after="240" w:line="240" w:lineRule="auto"/>
    </w:pPr>
    <w:rPr>
      <w:rFonts w:ascii="Times New Roman" w:hAnsi="Times New Roman"/>
      <w:b/>
      <w:iCs/>
      <w:color w:val="auto"/>
      <w:spacing w:val="0"/>
      <w:kern w:val="0"/>
      <w:sz w:val="20"/>
      <w:szCs w:val="24"/>
      <w:lang w:val="fr-CA"/>
      <w14:ligatures w14:val="none"/>
    </w:rPr>
  </w:style>
  <w:style w:type="table" w:customStyle="1" w:styleId="Listeclaire1">
    <w:name w:val="Liste claire1"/>
    <w:basedOn w:val="TableNormal"/>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Arial" w:hAnsi="Arial"/>
        <w:b w:val="0"/>
        <w:bCs/>
        <w:color w:val="FFFFFF"/>
        <w:sz w:val="18"/>
      </w:rPr>
      <w:tblPr/>
      <w:tcPr>
        <w:shd w:val="clear" w:color="auto" w:fill="000000"/>
      </w:tcPr>
    </w:tblStylePr>
    <w:tblStylePr w:type="lastRow">
      <w:pPr>
        <w:spacing w:before="0" w:after="0" w:line="240" w:lineRule="auto"/>
      </w:pPr>
      <w:rPr>
        <w:rFonts w:ascii="Arial" w:hAnsi="Arial"/>
        <w:b w:val="0"/>
        <w:bCs/>
        <w:sz w:val="18"/>
      </w:rPr>
      <w:tblPr/>
      <w:tcPr>
        <w:tcBorders>
          <w:top w:val="double" w:sz="6" w:space="0" w:color="000000"/>
          <w:left w:val="single" w:sz="8" w:space="0" w:color="000000"/>
          <w:bottom w:val="single" w:sz="8" w:space="0" w:color="000000"/>
          <w:right w:val="single" w:sz="8" w:space="0" w:color="000000"/>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61">
    <w:name w:val="Light List - Accent 61"/>
    <w:basedOn w:val="TableNormal"/>
    <w:next w:val="LightList-Accent6"/>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rFonts w:ascii="Arial" w:hAnsi="Arial"/>
        <w:b w:val="0"/>
        <w:bCs/>
        <w:color w:val="FFFFFF"/>
        <w:sz w:val="18"/>
      </w:rPr>
      <w:tblPr/>
      <w:tcPr>
        <w:shd w:val="clear" w:color="auto" w:fill="70AD47"/>
      </w:tcPr>
    </w:tblStylePr>
    <w:tblStylePr w:type="lastRow">
      <w:pPr>
        <w:spacing w:before="0" w:after="0" w:line="240" w:lineRule="auto"/>
      </w:pPr>
      <w:rPr>
        <w:rFonts w:ascii="Arial" w:hAnsi="Arial"/>
        <w:b w:val="0"/>
        <w:bCs/>
        <w:sz w:val="18"/>
      </w:rPr>
      <w:tblPr/>
      <w:tcPr>
        <w:tcBorders>
          <w:top w:val="double" w:sz="6" w:space="0" w:color="70AD47"/>
          <w:left w:val="single" w:sz="8" w:space="0" w:color="70AD47"/>
          <w:bottom w:val="single" w:sz="8" w:space="0" w:color="70AD47"/>
          <w:right w:val="single" w:sz="8" w:space="0" w:color="70AD47"/>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customStyle="1" w:styleId="Paragraphedelistetableau">
    <w:name w:val="Paragraphe de liste tableau"/>
    <w:basedOn w:val="ListParagraph"/>
    <w:qFormat/>
    <w:rsid w:val="00856D9B"/>
    <w:pPr>
      <w:keepNext/>
      <w:numPr>
        <w:numId w:val="15"/>
      </w:numPr>
      <w:suppressAutoHyphens/>
      <w:overflowPunct w:val="0"/>
      <w:autoSpaceDE w:val="0"/>
      <w:autoSpaceDN w:val="0"/>
      <w:adjustRightInd w:val="0"/>
      <w:spacing w:before="20" w:after="20" w:line="240" w:lineRule="auto"/>
      <w:contextualSpacing w:val="0"/>
      <w:textAlignment w:val="baseline"/>
    </w:pPr>
    <w:rPr>
      <w:rFonts w:ascii="Arial" w:eastAsia="Times New Roman" w:hAnsi="Arial" w:cs="Times New Roman"/>
      <w:kern w:val="0"/>
      <w:sz w:val="18"/>
      <w:szCs w:val="20"/>
      <w:lang w:val="fr-CA" w:eastAsia="fr-CA"/>
      <w14:ligatures w14:val="none"/>
    </w:rPr>
  </w:style>
  <w:style w:type="paragraph" w:customStyle="1" w:styleId="Textetableaucentr">
    <w:name w:val="Texte tableau centré"/>
    <w:basedOn w:val="Textetableaugauche"/>
    <w:qFormat/>
    <w:rsid w:val="00856D9B"/>
    <w:pPr>
      <w:keepNext/>
      <w:suppressAutoHyphens/>
      <w:jc w:val="center"/>
    </w:pPr>
    <w:rPr>
      <w:szCs w:val="20"/>
    </w:rPr>
  </w:style>
  <w:style w:type="paragraph" w:customStyle="1" w:styleId="Pagedegarde-Sous-titre">
    <w:name w:val="Page de garde - Sous-titre"/>
    <w:basedOn w:val="Normal"/>
    <w:rsid w:val="00856D9B"/>
    <w:pPr>
      <w:spacing w:before="120" w:after="0" w:line="240" w:lineRule="auto"/>
    </w:pPr>
    <w:rPr>
      <w:rFonts w:ascii="Arial" w:hAnsi="Arial" w:cs="Arial"/>
      <w:b/>
      <w:kern w:val="0"/>
      <w:sz w:val="20"/>
      <w:szCs w:val="20"/>
      <w:lang w:val="fr-CA"/>
      <w14:ligatures w14:val="none"/>
    </w:rPr>
  </w:style>
  <w:style w:type="paragraph" w:customStyle="1" w:styleId="Pagedegarde-Texte">
    <w:name w:val="Page de garde - Texte"/>
    <w:basedOn w:val="Normal"/>
    <w:rsid w:val="00856D9B"/>
    <w:pPr>
      <w:spacing w:after="600" w:line="240" w:lineRule="auto"/>
    </w:pPr>
    <w:rPr>
      <w:rFonts w:ascii="Arial" w:hAnsi="Arial" w:cs="Arial"/>
      <w:kern w:val="0"/>
      <w:sz w:val="20"/>
      <w:szCs w:val="20"/>
      <w:lang w:val="fr-CA"/>
      <w14:ligatures w14:val="none"/>
    </w:rPr>
  </w:style>
  <w:style w:type="paragraph" w:customStyle="1" w:styleId="Default">
    <w:name w:val="Default"/>
    <w:rsid w:val="00856D9B"/>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rmalWeb">
    <w:name w:val="Normal (Web)"/>
    <w:basedOn w:val="Normal"/>
    <w:uiPriority w:val="99"/>
    <w:rsid w:val="00856D9B"/>
    <w:pPr>
      <w:spacing w:before="100" w:beforeAutospacing="1" w:after="100" w:afterAutospacing="1" w:line="240" w:lineRule="auto"/>
    </w:pPr>
    <w:rPr>
      <w:rFonts w:ascii="Arial Unicode MS" w:eastAsia="Arial Unicode MS" w:hAnsi="Arial Unicode MS" w:cs="Arial Unicode MS"/>
      <w:kern w:val="0"/>
      <w:sz w:val="24"/>
      <w:szCs w:val="24"/>
      <w:lang w:val="en-GB"/>
      <w14:ligatures w14:val="none"/>
    </w:rPr>
  </w:style>
  <w:style w:type="paragraph" w:customStyle="1" w:styleId="Header1-Clauses">
    <w:name w:val="Header 1 - Clauses"/>
    <w:basedOn w:val="Normal"/>
    <w:rsid w:val="00856D9B"/>
    <w:pPr>
      <w:tabs>
        <w:tab w:val="num" w:pos="1440"/>
      </w:tabs>
      <w:spacing w:before="120" w:after="0" w:line="240" w:lineRule="auto"/>
      <w:ind w:left="1440" w:hanging="720"/>
    </w:pPr>
    <w:rPr>
      <w:rFonts w:ascii="Arial" w:eastAsia="Times New Roman" w:hAnsi="Arial" w:cs="Times New Roman"/>
      <w:b/>
      <w:kern w:val="0"/>
      <w:sz w:val="20"/>
      <w:szCs w:val="20"/>
      <w:lang w:val="en-GB"/>
      <w14:ligatures w14:val="none"/>
    </w:rPr>
  </w:style>
  <w:style w:type="paragraph" w:customStyle="1" w:styleId="Header2-SubClauses">
    <w:name w:val="Header 2 - SubClauses"/>
    <w:basedOn w:val="Normal"/>
    <w:link w:val="Header2-SubClausesCharChar"/>
    <w:rsid w:val="00856D9B"/>
    <w:pPr>
      <w:numPr>
        <w:ilvl w:val="1"/>
        <w:numId w:val="20"/>
      </w:numPr>
      <w:spacing w:before="120" w:after="200" w:line="240" w:lineRule="auto"/>
      <w:jc w:val="both"/>
    </w:pPr>
    <w:rPr>
      <w:rFonts w:ascii="Arial" w:eastAsia="Times New Roman" w:hAnsi="Arial" w:cs="Arial"/>
      <w:kern w:val="0"/>
      <w:sz w:val="20"/>
      <w:szCs w:val="20"/>
      <w:lang w:val="en-GB"/>
      <w14:ligatures w14:val="none"/>
    </w:rPr>
  </w:style>
  <w:style w:type="paragraph" w:customStyle="1" w:styleId="P3Header1-Clauses">
    <w:name w:val="P3 Header1-Clauses"/>
    <w:basedOn w:val="Header1-Clauses"/>
    <w:rsid w:val="00856D9B"/>
    <w:pPr>
      <w:numPr>
        <w:ilvl w:val="2"/>
      </w:numPr>
      <w:tabs>
        <w:tab w:val="num" w:pos="1440"/>
      </w:tabs>
      <w:spacing w:after="120"/>
      <w:ind w:left="1440" w:hanging="720"/>
      <w:jc w:val="both"/>
    </w:pPr>
    <w:rPr>
      <w:b w:val="0"/>
    </w:rPr>
  </w:style>
  <w:style w:type="character" w:customStyle="1" w:styleId="Header2-SubClausesCharChar">
    <w:name w:val="Header 2 - SubClauses Char Char"/>
    <w:basedOn w:val="DefaultParagraphFont"/>
    <w:link w:val="Header2-SubClauses"/>
    <w:rsid w:val="00856D9B"/>
    <w:rPr>
      <w:rFonts w:ascii="Arial" w:eastAsia="Times New Roman" w:hAnsi="Arial" w:cs="Arial"/>
      <w:kern w:val="0"/>
      <w:sz w:val="20"/>
      <w:szCs w:val="20"/>
      <w:lang w:val="en-GB"/>
      <w14:ligatures w14:val="none"/>
    </w:rPr>
  </w:style>
  <w:style w:type="paragraph" w:customStyle="1" w:styleId="Outline3">
    <w:name w:val="Outline3"/>
    <w:basedOn w:val="Normal"/>
    <w:rsid w:val="00856D9B"/>
    <w:pPr>
      <w:numPr>
        <w:ilvl w:val="2"/>
        <w:numId w:val="20"/>
      </w:numPr>
      <w:spacing w:before="240" w:after="0" w:line="240" w:lineRule="auto"/>
    </w:pPr>
    <w:rPr>
      <w:rFonts w:ascii="Arial" w:eastAsia="Times New Roman" w:hAnsi="Arial" w:cs="Times New Roman"/>
      <w:kern w:val="28"/>
      <w:sz w:val="20"/>
      <w:szCs w:val="20"/>
      <w:lang w:val="en-GB"/>
      <w14:ligatures w14:val="none"/>
    </w:rPr>
  </w:style>
  <w:style w:type="paragraph" w:customStyle="1" w:styleId="Outline4">
    <w:name w:val="Outline4"/>
    <w:basedOn w:val="Normal"/>
    <w:autoRedefine/>
    <w:rsid w:val="00856D9B"/>
    <w:pPr>
      <w:numPr>
        <w:ilvl w:val="3"/>
        <w:numId w:val="20"/>
      </w:numPr>
      <w:tabs>
        <w:tab w:val="clear" w:pos="2304"/>
        <w:tab w:val="num" w:pos="1440"/>
      </w:tabs>
      <w:spacing w:before="120" w:after="0" w:line="240" w:lineRule="auto"/>
      <w:ind w:left="1440" w:hanging="720"/>
    </w:pPr>
    <w:rPr>
      <w:rFonts w:ascii="Arial" w:eastAsia="Times New Roman" w:hAnsi="Arial" w:cs="Times New Roman"/>
      <w:kern w:val="28"/>
      <w:sz w:val="20"/>
      <w:szCs w:val="20"/>
      <w:lang w:val="en-GB"/>
      <w14:ligatures w14:val="none"/>
    </w:rPr>
  </w:style>
  <w:style w:type="character" w:styleId="PlaceholderText">
    <w:name w:val="Placeholder Text"/>
    <w:basedOn w:val="DefaultParagraphFont"/>
    <w:uiPriority w:val="99"/>
    <w:semiHidden/>
    <w:rsid w:val="00856D9B"/>
    <w:rPr>
      <w:color w:val="808080"/>
    </w:rPr>
  </w:style>
  <w:style w:type="paragraph" w:customStyle="1" w:styleId="Corpsdutexte">
    <w:name w:val="Corps du texte"/>
    <w:basedOn w:val="Normal"/>
    <w:link w:val="CorpsdutexteCar"/>
    <w:qFormat/>
    <w:rsid w:val="00856D9B"/>
    <w:pPr>
      <w:spacing w:before="121" w:after="200" w:line="253" w:lineRule="exact"/>
      <w:ind w:left="720" w:right="72"/>
      <w:jc w:val="both"/>
      <w:textAlignment w:val="baseline"/>
    </w:pPr>
    <w:rPr>
      <w:rFonts w:ascii="Arial" w:eastAsia="Arial" w:hAnsi="Arial" w:cs="Times New Roman"/>
      <w:color w:val="000000"/>
      <w:kern w:val="0"/>
      <w:lang w:val="en-CA" w:bidi="en-US"/>
      <w14:ligatures w14:val="none"/>
    </w:rPr>
  </w:style>
  <w:style w:type="character" w:customStyle="1" w:styleId="CorpsdutexteCar">
    <w:name w:val="Corps du texte Car"/>
    <w:basedOn w:val="DefaultParagraphFont"/>
    <w:link w:val="Corpsdutexte"/>
    <w:rsid w:val="00856D9B"/>
    <w:rPr>
      <w:rFonts w:ascii="Arial" w:eastAsia="Arial" w:hAnsi="Arial" w:cs="Times New Roman"/>
      <w:color w:val="000000"/>
      <w:kern w:val="0"/>
      <w:lang w:val="en-CA" w:bidi="en-US"/>
      <w14:ligatures w14:val="none"/>
    </w:rPr>
  </w:style>
  <w:style w:type="paragraph" w:customStyle="1" w:styleId="Style11">
    <w:name w:val="Style11"/>
    <w:basedOn w:val="Heading2"/>
    <w:qFormat/>
    <w:rsid w:val="00856D9B"/>
    <w:pPr>
      <w:spacing w:before="200" w:after="0" w:line="276" w:lineRule="auto"/>
      <w:ind w:left="810" w:hanging="360"/>
    </w:pPr>
    <w:rPr>
      <w:rFonts w:ascii="Arial" w:eastAsia="Times New Roman" w:hAnsi="Arial" w:cs="Times New Roman"/>
      <w:b/>
      <w:bCs/>
      <w:color w:val="auto"/>
      <w:kern w:val="0"/>
      <w:sz w:val="24"/>
      <w:szCs w:val="26"/>
      <w:lang w:val="en-GB"/>
      <w14:ligatures w14:val="none"/>
    </w:rPr>
  </w:style>
  <w:style w:type="paragraph" w:customStyle="1" w:styleId="2">
    <w:name w:val="样式 标题 2 + 五号"/>
    <w:basedOn w:val="Normal"/>
    <w:rsid w:val="00856D9B"/>
    <w:pPr>
      <w:widowControl w:val="0"/>
      <w:numPr>
        <w:ilvl w:val="1"/>
        <w:numId w:val="21"/>
      </w:numPr>
      <w:spacing w:after="0" w:line="240" w:lineRule="auto"/>
      <w:jc w:val="both"/>
    </w:pPr>
    <w:rPr>
      <w:rFonts w:ascii="Times New Roman" w:eastAsia="SimSun" w:hAnsi="Times New Roman" w:cs="Times New Roman"/>
      <w:sz w:val="21"/>
      <w:szCs w:val="24"/>
      <w:lang w:val="en-GB" w:eastAsia="zh-CN"/>
      <w14:ligatures w14:val="none"/>
    </w:rPr>
  </w:style>
  <w:style w:type="table" w:customStyle="1" w:styleId="Grilledutableau1">
    <w:name w:val="Grille du tableau1"/>
    <w:basedOn w:val="TableNormal"/>
    <w:next w:val="TableGrid"/>
    <w:uiPriority w:val="59"/>
    <w:rsid w:val="00856D9B"/>
    <w:pPr>
      <w:spacing w:after="0" w:line="240" w:lineRule="auto"/>
    </w:pPr>
    <w:rPr>
      <w:rFonts w:ascii="Calibri" w:eastAsia="Calibri" w:hAnsi="Calibri" w:cs="Times New Roman"/>
      <w:kern w:val="0"/>
      <w:lang w:val="fr-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claire-Accent12">
    <w:name w:val="Liste claire - Accent 12"/>
    <w:basedOn w:val="TableNormal"/>
    <w:uiPriority w:val="61"/>
    <w:rsid w:val="00856D9B"/>
    <w:pPr>
      <w:spacing w:after="0" w:line="240" w:lineRule="auto"/>
    </w:pPr>
    <w:rPr>
      <w:rFonts w:ascii="Arial" w:eastAsia="Yu Mincho" w:hAnsi="Arial"/>
      <w:kern w:val="0"/>
      <w:sz w:val="18"/>
      <w:lang w:val="fr-CA"/>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rFonts w:ascii="Arial" w:hAnsi="Arial"/>
        <w:b w:val="0"/>
        <w:bCs/>
        <w:color w:val="FFFFFF"/>
        <w:sz w:val="18"/>
      </w:rPr>
      <w:tblPr/>
      <w:tcPr>
        <w:shd w:val="clear" w:color="auto" w:fill="4472C4"/>
      </w:tcPr>
    </w:tblStylePr>
    <w:tblStylePr w:type="lastRow">
      <w:pPr>
        <w:spacing w:before="0" w:after="0" w:line="240" w:lineRule="auto"/>
      </w:pPr>
      <w:rPr>
        <w:rFonts w:ascii="Arial" w:hAnsi="Arial"/>
        <w:b w:val="0"/>
        <w:bCs/>
        <w:sz w:val="18"/>
      </w:rPr>
      <w:tblPr/>
      <w:tcPr>
        <w:tcBorders>
          <w:top w:val="double" w:sz="6" w:space="0" w:color="4472C4"/>
          <w:left w:val="single" w:sz="8" w:space="0" w:color="4472C4"/>
          <w:bottom w:val="single" w:sz="8" w:space="0" w:color="4472C4"/>
          <w:right w:val="single" w:sz="8" w:space="0" w:color="4472C4"/>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OAHeading">
    <w:name w:val="toa heading"/>
    <w:basedOn w:val="Normal"/>
    <w:next w:val="Normal"/>
    <w:semiHidden/>
    <w:rsid w:val="00856D9B"/>
    <w:pPr>
      <w:tabs>
        <w:tab w:val="left" w:pos="9000"/>
        <w:tab w:val="right" w:pos="9360"/>
      </w:tabs>
      <w:suppressAutoHyphens/>
      <w:spacing w:after="0" w:line="240" w:lineRule="auto"/>
    </w:pPr>
    <w:rPr>
      <w:rFonts w:ascii="CG Times" w:eastAsia="Times New Roman" w:hAnsi="CG Times" w:cs="Times New Roman"/>
      <w:kern w:val="0"/>
      <w:szCs w:val="20"/>
      <w:lang w:val="en-GB"/>
      <w14:ligatures w14:val="none"/>
    </w:rPr>
  </w:style>
  <w:style w:type="paragraph" w:styleId="NormalIndent">
    <w:name w:val="Normal Indent"/>
    <w:aliases w:val="Normal Indent Char Char Char Char Char Char Char Char Char Char,Normal Indent Char Char Char Char Char Char Char Char Char Char Char Char Char Char Char Char Char Char Char Char,Normal Indent Char Char Char Char Char,Normal Indent1,Char, C"/>
    <w:basedOn w:val="Normal"/>
    <w:link w:val="NormalIndentChar"/>
    <w:rsid w:val="00856D9B"/>
    <w:pPr>
      <w:spacing w:after="0" w:line="240" w:lineRule="auto"/>
      <w:ind w:left="720"/>
    </w:pPr>
    <w:rPr>
      <w:rFonts w:ascii="CG Times" w:eastAsia="Times New Roman" w:hAnsi="CG Times" w:cs="Times New Roman"/>
      <w:kern w:val="0"/>
      <w:szCs w:val="20"/>
      <w:lang w:val="en-GB"/>
      <w14:ligatures w14:val="none"/>
    </w:rPr>
  </w:style>
  <w:style w:type="paragraph" w:customStyle="1" w:styleId="Tabletext1">
    <w:name w:val="Table text 1"/>
    <w:basedOn w:val="Normal"/>
    <w:qFormat/>
    <w:rsid w:val="00856D9B"/>
    <w:pPr>
      <w:spacing w:before="120" w:after="0" w:line="240" w:lineRule="auto"/>
      <w:jc w:val="both"/>
    </w:pPr>
    <w:rPr>
      <w:rFonts w:ascii="Arial" w:eastAsia="Batang" w:hAnsi="Arial" w:cs="Times New Roman"/>
      <w:kern w:val="0"/>
      <w:sz w:val="20"/>
      <w:lang w:val="fr-CA"/>
      <w14:ligatures w14:val="none"/>
    </w:rPr>
  </w:style>
  <w:style w:type="paragraph" w:customStyle="1" w:styleId="TitleA">
    <w:name w:val="Title A"/>
    <w:basedOn w:val="Heading2"/>
    <w:link w:val="TitleACar"/>
    <w:qFormat/>
    <w:rsid w:val="00856D9B"/>
    <w:pPr>
      <w:spacing w:before="120" w:after="0" w:line="240" w:lineRule="auto"/>
    </w:pPr>
    <w:rPr>
      <w:rFonts w:ascii="Arial" w:hAnsi="Arial"/>
      <w:b/>
      <w:bCs/>
      <w:color w:val="4472C4"/>
      <w:kern w:val="0"/>
      <w:sz w:val="24"/>
      <w:szCs w:val="40"/>
      <w:lang w:val="en-CA"/>
      <w14:ligatures w14:val="none"/>
    </w:rPr>
  </w:style>
  <w:style w:type="character" w:customStyle="1" w:styleId="TitleACar">
    <w:name w:val="Title A Car"/>
    <w:basedOn w:val="Heading2Char"/>
    <w:link w:val="TitleA"/>
    <w:rsid w:val="00856D9B"/>
    <w:rPr>
      <w:rFonts w:ascii="Arial" w:eastAsiaTheme="majorEastAsia" w:hAnsi="Arial" w:cstheme="majorBidi"/>
      <w:b/>
      <w:bCs/>
      <w:color w:val="4472C4"/>
      <w:kern w:val="0"/>
      <w:sz w:val="24"/>
      <w:szCs w:val="40"/>
      <w:lang w:val="en-CA"/>
      <w14:ligatures w14:val="none"/>
    </w:rPr>
  </w:style>
  <w:style w:type="paragraph" w:customStyle="1" w:styleId="Niveau1">
    <w:name w:val="Niveau 1"/>
    <w:basedOn w:val="ListParagraph"/>
    <w:rsid w:val="00856D9B"/>
    <w:pPr>
      <w:numPr>
        <w:numId w:val="22"/>
      </w:numPr>
      <w:spacing w:before="120" w:after="0" w:line="240" w:lineRule="auto"/>
    </w:pPr>
    <w:rPr>
      <w:rFonts w:ascii="Arial" w:eastAsia="Batang" w:hAnsi="Arial" w:cs="Times New Roman"/>
      <w:b/>
      <w:kern w:val="0"/>
      <w:sz w:val="20"/>
      <w:lang w:val="fr-CA"/>
      <w14:ligatures w14:val="none"/>
    </w:rPr>
  </w:style>
  <w:style w:type="paragraph" w:customStyle="1" w:styleId="Niveau2">
    <w:name w:val="Niveau 2"/>
    <w:basedOn w:val="Niveau1"/>
    <w:rsid w:val="00856D9B"/>
    <w:pPr>
      <w:numPr>
        <w:ilvl w:val="1"/>
      </w:numPr>
    </w:pPr>
    <w:rPr>
      <w:rFonts w:cs="Arial"/>
      <w:b w:val="0"/>
      <w:szCs w:val="20"/>
    </w:rPr>
  </w:style>
  <w:style w:type="paragraph" w:customStyle="1" w:styleId="Listi">
    <w:name w:val="List (i)"/>
    <w:basedOn w:val="ListParagraph"/>
    <w:qFormat/>
    <w:rsid w:val="00856D9B"/>
    <w:pPr>
      <w:numPr>
        <w:numId w:val="23"/>
      </w:numPr>
      <w:tabs>
        <w:tab w:val="left" w:pos="432"/>
      </w:tabs>
      <w:spacing w:before="120" w:after="0" w:line="240" w:lineRule="auto"/>
      <w:ind w:left="792"/>
    </w:pPr>
    <w:rPr>
      <w:rFonts w:ascii="Arial" w:eastAsia="Batang" w:hAnsi="Arial" w:cs="Arial"/>
      <w:kern w:val="0"/>
      <w:sz w:val="20"/>
      <w:szCs w:val="20"/>
      <w:lang w:val="en-CA"/>
      <w14:ligatures w14:val="none"/>
    </w:rPr>
  </w:style>
  <w:style w:type="paragraph" w:customStyle="1" w:styleId="Listaa">
    <w:name w:val="List (aa)"/>
    <w:basedOn w:val="Listi"/>
    <w:qFormat/>
    <w:rsid w:val="00856D9B"/>
    <w:pPr>
      <w:numPr>
        <w:numId w:val="24"/>
      </w:numPr>
      <w:tabs>
        <w:tab w:val="clear" w:pos="432"/>
        <w:tab w:val="left" w:pos="720"/>
      </w:tabs>
    </w:pPr>
    <w:rPr>
      <w:bCs/>
      <w:color w:val="000000"/>
    </w:rPr>
  </w:style>
  <w:style w:type="paragraph" w:customStyle="1" w:styleId="Outline">
    <w:name w:val="Outline"/>
    <w:basedOn w:val="Normal"/>
    <w:rsid w:val="00856D9B"/>
    <w:pPr>
      <w:spacing w:before="240" w:after="0" w:line="240" w:lineRule="auto"/>
    </w:pPr>
    <w:rPr>
      <w:rFonts w:ascii="Times New Roman" w:eastAsia="Times New Roman" w:hAnsi="Times New Roman" w:cs="Times New Roman"/>
      <w:kern w:val="28"/>
      <w:sz w:val="24"/>
      <w:szCs w:val="20"/>
      <w:lang w:val="en-GB"/>
      <w14:ligatures w14:val="none"/>
    </w:rPr>
  </w:style>
  <w:style w:type="paragraph" w:customStyle="1" w:styleId="SubParaA">
    <w:name w:val="SubParaA"/>
    <w:basedOn w:val="Normal"/>
    <w:uiPriority w:val="99"/>
    <w:rsid w:val="00856D9B"/>
    <w:pPr>
      <w:tabs>
        <w:tab w:val="left" w:pos="284"/>
        <w:tab w:val="left" w:pos="567"/>
        <w:tab w:val="left" w:pos="851"/>
      </w:tabs>
      <w:spacing w:before="60" w:after="60" w:line="240" w:lineRule="auto"/>
      <w:ind w:left="1418" w:hanging="567"/>
    </w:pPr>
    <w:rPr>
      <w:rFonts w:ascii="Times New Roman" w:eastAsia="Times New Roman" w:hAnsi="Times New Roman" w:cs="Times New Roman"/>
      <w:kern w:val="0"/>
      <w:sz w:val="24"/>
      <w:szCs w:val="24"/>
      <w:lang w:val="en-GB" w:eastAsia="en-GB"/>
      <w14:ligatures w14:val="none"/>
    </w:rPr>
  </w:style>
  <w:style w:type="character" w:customStyle="1" w:styleId="TechInit">
    <w:name w:val="Tech Init"/>
    <w:basedOn w:val="DefaultParagraphFont"/>
    <w:uiPriority w:val="99"/>
    <w:rsid w:val="00856D9B"/>
    <w:rPr>
      <w:rFonts w:ascii="Times New Roman" w:hAnsi="Times New Roman" w:cs="Times New Roman"/>
      <w:sz w:val="20"/>
      <w:szCs w:val="20"/>
      <w:lang w:val="en-US"/>
    </w:rPr>
  </w:style>
  <w:style w:type="paragraph" w:customStyle="1" w:styleId="SecVI-Header3">
    <w:name w:val="Sec VI - Header 3"/>
    <w:basedOn w:val="Normal"/>
    <w:link w:val="SecVI-Header3Char"/>
    <w:rsid w:val="00856D9B"/>
    <w:pPr>
      <w:tabs>
        <w:tab w:val="num" w:pos="864"/>
      </w:tabs>
      <w:spacing w:after="200" w:line="240" w:lineRule="auto"/>
      <w:jc w:val="center"/>
      <w:outlineLvl w:val="2"/>
    </w:pPr>
    <w:rPr>
      <w:rFonts w:ascii="Times New Roman" w:eastAsia="Times New Roman" w:hAnsi="Times New Roman" w:cs="Times New Roman"/>
      <w:b/>
      <w:kern w:val="0"/>
      <w:sz w:val="24"/>
      <w:szCs w:val="28"/>
      <w:lang w:val="en-GB"/>
      <w14:ligatures w14:val="none"/>
    </w:rPr>
  </w:style>
  <w:style w:type="character" w:customStyle="1" w:styleId="SecVI-Header3Char">
    <w:name w:val="Sec VI - Header 3 Char"/>
    <w:basedOn w:val="DefaultParagraphFont"/>
    <w:link w:val="SecVI-Header3"/>
    <w:rsid w:val="00856D9B"/>
    <w:rPr>
      <w:rFonts w:ascii="Times New Roman" w:eastAsia="Times New Roman" w:hAnsi="Times New Roman" w:cs="Times New Roman"/>
      <w:b/>
      <w:kern w:val="0"/>
      <w:sz w:val="24"/>
      <w:szCs w:val="28"/>
      <w:lang w:val="en-GB"/>
      <w14:ligatures w14:val="none"/>
    </w:rPr>
  </w:style>
  <w:style w:type="paragraph" w:customStyle="1" w:styleId="HeaderStyle">
    <w:name w:val="HeaderStyle"/>
    <w:basedOn w:val="Normal"/>
    <w:uiPriority w:val="99"/>
    <w:rsid w:val="00856D9B"/>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character" w:customStyle="1" w:styleId="FollowedHyperlink1">
    <w:name w:val="FollowedHyperlink1"/>
    <w:basedOn w:val="DefaultParagraphFont"/>
    <w:uiPriority w:val="99"/>
    <w:semiHidden/>
    <w:unhideWhenUsed/>
    <w:rsid w:val="00856D9B"/>
    <w:rPr>
      <w:color w:val="954F72"/>
      <w:u w:val="single"/>
    </w:rPr>
  </w:style>
  <w:style w:type="character" w:customStyle="1" w:styleId="Heading1Char1">
    <w:name w:val="Heading 1 Char1"/>
    <w:aliases w:val="Über 1 Char1"/>
    <w:basedOn w:val="DefaultParagraphFont"/>
    <w:rsid w:val="00856D9B"/>
    <w:rPr>
      <w:rFonts w:ascii="Calibri Light" w:eastAsia="Yu Gothic Light" w:hAnsi="Calibri Light" w:cs="Times New Roman"/>
      <w:b/>
      <w:bCs/>
      <w:color w:val="2F5496"/>
      <w:sz w:val="28"/>
      <w:szCs w:val="28"/>
      <w:lang w:val="en-US"/>
    </w:rPr>
  </w:style>
  <w:style w:type="character" w:customStyle="1" w:styleId="Heading2Char1">
    <w:name w:val="Heading 2 Char1"/>
    <w:aliases w:val="Über 2 Char1"/>
    <w:basedOn w:val="DefaultParagraphFont"/>
    <w:semiHidden/>
    <w:rsid w:val="00856D9B"/>
    <w:rPr>
      <w:rFonts w:ascii="Calibri Light" w:eastAsia="Yu Gothic Light" w:hAnsi="Calibri Light" w:cs="Times New Roman"/>
      <w:b/>
      <w:bCs/>
      <w:color w:val="4472C4"/>
      <w:sz w:val="26"/>
      <w:szCs w:val="26"/>
      <w:lang w:val="en-US"/>
    </w:rPr>
  </w:style>
  <w:style w:type="character" w:customStyle="1" w:styleId="Heading3Char1">
    <w:name w:val="Heading 3 Char1"/>
    <w:aliases w:val="Über 3 Char1"/>
    <w:basedOn w:val="DefaultParagraphFont"/>
    <w:semiHidden/>
    <w:rsid w:val="00856D9B"/>
    <w:rPr>
      <w:rFonts w:ascii="Calibri Light" w:eastAsia="Yu Gothic Light" w:hAnsi="Calibri Light" w:cs="Times New Roman"/>
      <w:b/>
      <w:bCs/>
      <w:color w:val="4472C4"/>
      <w:sz w:val="24"/>
      <w:szCs w:val="22"/>
      <w:lang w:val="en-US"/>
    </w:rPr>
  </w:style>
  <w:style w:type="character" w:customStyle="1" w:styleId="Heading4Char1">
    <w:name w:val="Heading 4 Char1"/>
    <w:aliases w:val="Über 4 Char1"/>
    <w:basedOn w:val="DefaultParagraphFont"/>
    <w:semiHidden/>
    <w:rsid w:val="00856D9B"/>
    <w:rPr>
      <w:rFonts w:ascii="Calibri Light" w:eastAsia="Yu Gothic Light" w:hAnsi="Calibri Light" w:cs="Times New Roman"/>
      <w:b/>
      <w:bCs/>
      <w:i/>
      <w:iCs/>
      <w:color w:val="4472C4"/>
      <w:sz w:val="24"/>
      <w:szCs w:val="22"/>
      <w:lang w:val="en-US"/>
    </w:rPr>
  </w:style>
  <w:style w:type="character" w:customStyle="1" w:styleId="Heading5Char1">
    <w:name w:val="Heading 5 Char1"/>
    <w:aliases w:val="Über 5 Char1"/>
    <w:basedOn w:val="DefaultParagraphFont"/>
    <w:semiHidden/>
    <w:rsid w:val="00856D9B"/>
    <w:rPr>
      <w:rFonts w:ascii="Calibri Light" w:eastAsia="Yu Gothic Light" w:hAnsi="Calibri Light" w:cs="Times New Roman"/>
      <w:color w:val="1F3763"/>
      <w:sz w:val="24"/>
      <w:szCs w:val="22"/>
      <w:lang w:val="en-US"/>
    </w:rPr>
  </w:style>
  <w:style w:type="character" w:customStyle="1" w:styleId="Heading6Char1">
    <w:name w:val="Heading 6 Char1"/>
    <w:aliases w:val="Über 6 Char1"/>
    <w:basedOn w:val="DefaultParagraphFont"/>
    <w:uiPriority w:val="1"/>
    <w:semiHidden/>
    <w:rsid w:val="00856D9B"/>
    <w:rPr>
      <w:rFonts w:ascii="Calibri Light" w:eastAsia="Yu Gothic Light" w:hAnsi="Calibri Light" w:cs="Times New Roman"/>
      <w:i/>
      <w:iCs/>
      <w:color w:val="1F3763"/>
      <w:sz w:val="24"/>
      <w:szCs w:val="22"/>
      <w:lang w:val="en-US"/>
    </w:rPr>
  </w:style>
  <w:style w:type="character" w:customStyle="1" w:styleId="Heading7Char1">
    <w:name w:val="Heading 7 Char1"/>
    <w:aliases w:val="level1noheading Char1,level1-noHeading Char1"/>
    <w:basedOn w:val="DefaultParagraphFont"/>
    <w:semiHidden/>
    <w:rsid w:val="00856D9B"/>
    <w:rPr>
      <w:rFonts w:ascii="Calibri Light" w:eastAsia="Yu Gothic Light" w:hAnsi="Calibri Light" w:cs="Times New Roman"/>
      <w:i/>
      <w:iCs/>
      <w:color w:val="404040"/>
      <w:sz w:val="24"/>
      <w:szCs w:val="22"/>
      <w:lang w:val="en-US"/>
    </w:rPr>
  </w:style>
  <w:style w:type="character" w:customStyle="1" w:styleId="Heading8Char1">
    <w:name w:val="Heading 8 Char1"/>
    <w:aliases w:val="level2(a) Char1"/>
    <w:basedOn w:val="DefaultParagraphFont"/>
    <w:uiPriority w:val="9"/>
    <w:semiHidden/>
    <w:rsid w:val="00856D9B"/>
    <w:rPr>
      <w:rFonts w:ascii="Calibri Light" w:eastAsia="Yu Gothic Light" w:hAnsi="Calibri Light" w:cs="Times New Roman"/>
      <w:color w:val="404040"/>
      <w:lang w:val="en-US"/>
    </w:rPr>
  </w:style>
  <w:style w:type="character" w:customStyle="1" w:styleId="Heading9Char1">
    <w:name w:val="Heading 9 Char1"/>
    <w:aliases w:val="level3(i) Char1"/>
    <w:basedOn w:val="DefaultParagraphFont"/>
    <w:semiHidden/>
    <w:rsid w:val="00856D9B"/>
    <w:rPr>
      <w:rFonts w:ascii="Calibri Light" w:eastAsia="Yu Gothic Light" w:hAnsi="Calibri Light" w:cs="Times New Roman"/>
      <w:i/>
      <w:iCs/>
      <w:color w:val="404040"/>
      <w:lang w:val="en-US"/>
    </w:rPr>
  </w:style>
  <w:style w:type="character" w:customStyle="1" w:styleId="CaptionChar">
    <w:name w:val="Caption Char"/>
    <w:basedOn w:val="DefaultParagraphFont"/>
    <w:link w:val="Caption"/>
    <w:locked/>
    <w:rsid w:val="00856D9B"/>
    <w:rPr>
      <w:rFonts w:ascii="Times New Roman" w:eastAsia="MS Mincho" w:hAnsi="Times New Roman"/>
      <w:b/>
      <w:iCs/>
      <w:color w:val="000000"/>
      <w:kern w:val="0"/>
      <w:sz w:val="24"/>
      <w:szCs w:val="18"/>
      <w14:ligatures w14:val="none"/>
    </w:rPr>
  </w:style>
  <w:style w:type="paragraph" w:styleId="EnvelopeReturn">
    <w:name w:val="envelope return"/>
    <w:basedOn w:val="Normal"/>
    <w:semiHidden/>
    <w:unhideWhenUsed/>
    <w:rsid w:val="00856D9B"/>
    <w:pPr>
      <w:spacing w:after="0" w:line="240" w:lineRule="auto"/>
    </w:pPr>
    <w:rPr>
      <w:rFonts w:ascii="Avalon" w:eastAsia="Times New Roman" w:hAnsi="Avalon" w:cs="Times New Roman"/>
      <w:kern w:val="0"/>
      <w:sz w:val="24"/>
      <w:szCs w:val="20"/>
      <w:lang w:val="de-DE" w:eastAsia="de-DE"/>
      <w14:ligatures w14:val="none"/>
    </w:rPr>
  </w:style>
  <w:style w:type="paragraph" w:styleId="MacroText">
    <w:name w:val="macro"/>
    <w:link w:val="MacroTextChar"/>
    <w:semiHidden/>
    <w:unhideWhenUsed/>
    <w:rsid w:val="00856D9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Times New Roman"/>
      <w:kern w:val="0"/>
      <w:sz w:val="20"/>
      <w:szCs w:val="20"/>
      <w:lang w:eastAsia="de-DE"/>
      <w14:ligatures w14:val="none"/>
    </w:rPr>
  </w:style>
  <w:style w:type="character" w:customStyle="1" w:styleId="MacroTextChar">
    <w:name w:val="Macro Text Char"/>
    <w:basedOn w:val="DefaultParagraphFont"/>
    <w:link w:val="MacroText"/>
    <w:semiHidden/>
    <w:rsid w:val="00856D9B"/>
    <w:rPr>
      <w:rFonts w:ascii="Courier New" w:eastAsia="Times New Roman" w:hAnsi="Courier New" w:cs="Times New Roman"/>
      <w:kern w:val="0"/>
      <w:sz w:val="20"/>
      <w:szCs w:val="20"/>
      <w:lang w:eastAsia="de-DE"/>
      <w14:ligatures w14:val="none"/>
    </w:rPr>
  </w:style>
  <w:style w:type="paragraph" w:customStyle="1" w:styleId="Fillin">
    <w:name w:val="Fillin"/>
    <w:basedOn w:val="Normal"/>
    <w:rsid w:val="00856D9B"/>
    <w:pPr>
      <w:tabs>
        <w:tab w:val="left" w:pos="1134"/>
        <w:tab w:val="left" w:pos="1350"/>
      </w:tabs>
      <w:overflowPunct w:val="0"/>
      <w:autoSpaceDE w:val="0"/>
      <w:autoSpaceDN w:val="0"/>
      <w:adjustRightInd w:val="0"/>
      <w:spacing w:before="120" w:after="120" w:line="240" w:lineRule="auto"/>
    </w:pPr>
    <w:rPr>
      <w:rFonts w:ascii="Arial" w:eastAsia="Times New Roman" w:hAnsi="Arial" w:cs="Times New Roman"/>
      <w:b/>
      <w:kern w:val="0"/>
      <w:sz w:val="20"/>
      <w:szCs w:val="20"/>
      <w:lang w:val="en-GB"/>
      <w14:ligatures w14:val="none"/>
    </w:rPr>
  </w:style>
  <w:style w:type="character" w:customStyle="1" w:styleId="U2Zchn">
    <w:name w:val="U2 Zchn"/>
    <w:basedOn w:val="DefaultParagraphFont"/>
    <w:link w:val="U2"/>
    <w:locked/>
    <w:rsid w:val="00856D9B"/>
    <w:rPr>
      <w:rFonts w:ascii="Arial" w:eastAsia="Times New Roman" w:hAnsi="Arial"/>
      <w:b/>
      <w:lang w:eastAsia="de-DE"/>
    </w:rPr>
  </w:style>
  <w:style w:type="paragraph" w:customStyle="1" w:styleId="U2">
    <w:name w:val="U2"/>
    <w:basedOn w:val="Normal"/>
    <w:link w:val="U2Zchn"/>
    <w:rsid w:val="00856D9B"/>
    <w:pPr>
      <w:widowControl w:val="0"/>
      <w:spacing w:after="0" w:line="260" w:lineRule="atLeast"/>
      <w:jc w:val="both"/>
    </w:pPr>
    <w:rPr>
      <w:rFonts w:ascii="Arial" w:eastAsia="Times New Roman" w:hAnsi="Arial"/>
      <w:b/>
      <w:lang w:eastAsia="de-DE"/>
    </w:rPr>
  </w:style>
  <w:style w:type="paragraph" w:customStyle="1" w:styleId="Sprechblasentext1">
    <w:name w:val="Sprechblasentext1"/>
    <w:basedOn w:val="Normal"/>
    <w:semiHidden/>
    <w:rsid w:val="00856D9B"/>
    <w:pPr>
      <w:suppressAutoHyphens/>
      <w:spacing w:after="0" w:line="240" w:lineRule="auto"/>
    </w:pPr>
    <w:rPr>
      <w:rFonts w:ascii="Tahoma" w:eastAsia="Times New Roman" w:hAnsi="Tahoma" w:cs="Times New Roman"/>
      <w:kern w:val="0"/>
      <w:sz w:val="16"/>
      <w:szCs w:val="20"/>
      <w:lang w:val="en-GB" w:eastAsia="de-DE"/>
      <w14:ligatures w14:val="none"/>
    </w:rPr>
  </w:style>
  <w:style w:type="paragraph" w:customStyle="1" w:styleId="H5">
    <w:name w:val="H5"/>
    <w:basedOn w:val="Normal"/>
    <w:next w:val="Normal"/>
    <w:rsid w:val="00856D9B"/>
    <w:pPr>
      <w:keepNext/>
      <w:snapToGrid w:val="0"/>
      <w:spacing w:before="100" w:after="100" w:line="240" w:lineRule="auto"/>
      <w:outlineLvl w:val="5"/>
    </w:pPr>
    <w:rPr>
      <w:rFonts w:ascii="Arial" w:eastAsia="Times New Roman" w:hAnsi="Arial" w:cs="Times New Roman"/>
      <w:b/>
      <w:kern w:val="0"/>
      <w:sz w:val="20"/>
      <w:szCs w:val="20"/>
      <w:lang w:val="de-DE" w:eastAsia="de-DE"/>
      <w14:ligatures w14:val="none"/>
    </w:rPr>
  </w:style>
  <w:style w:type="paragraph" w:customStyle="1" w:styleId="Header1">
    <w:name w:val="Header 1"/>
    <w:basedOn w:val="Header"/>
    <w:rsid w:val="00856D9B"/>
    <w:pPr>
      <w:pBdr>
        <w:bottom w:val="none" w:sz="0" w:space="0" w:color="auto"/>
      </w:pBdr>
      <w:tabs>
        <w:tab w:val="clear" w:pos="4680"/>
        <w:tab w:val="clear" w:pos="9360"/>
        <w:tab w:val="center" w:pos="4536"/>
        <w:tab w:val="right" w:pos="9072"/>
      </w:tabs>
      <w:suppressAutoHyphens/>
    </w:pPr>
    <w:rPr>
      <w:rFonts w:ascii="Helvetica" w:eastAsia="Times New Roman" w:hAnsi="Helvetica" w:cs="Times New Roman"/>
      <w:i w:val="0"/>
      <w:color w:val="auto"/>
      <w:sz w:val="28"/>
      <w:szCs w:val="20"/>
      <w:lang w:val="fr-FR" w:eastAsia="de-DE"/>
    </w:rPr>
  </w:style>
  <w:style w:type="paragraph" w:customStyle="1" w:styleId="Spiegel1">
    <w:name w:val="Spiegel 1"/>
    <w:basedOn w:val="Normal"/>
    <w:uiPriority w:val="2"/>
    <w:qFormat/>
    <w:rsid w:val="00856D9B"/>
    <w:pPr>
      <w:numPr>
        <w:numId w:val="25"/>
      </w:numPr>
      <w:spacing w:after="0" w:line="240" w:lineRule="auto"/>
    </w:pPr>
    <w:rPr>
      <w:rFonts w:ascii="Times New Roman" w:hAnsi="Times New Roman"/>
      <w:kern w:val="0"/>
      <w:sz w:val="24"/>
      <w:lang w:val="de-DE"/>
      <w14:ligatures w14:val="none"/>
    </w:rPr>
  </w:style>
  <w:style w:type="paragraph" w:customStyle="1" w:styleId="Spiegel2">
    <w:name w:val="Spiegel 2"/>
    <w:basedOn w:val="Spiegel1"/>
    <w:uiPriority w:val="2"/>
    <w:qFormat/>
    <w:rsid w:val="00856D9B"/>
    <w:pPr>
      <w:numPr>
        <w:ilvl w:val="1"/>
      </w:numPr>
    </w:pPr>
  </w:style>
  <w:style w:type="paragraph" w:customStyle="1" w:styleId="Spiegel3">
    <w:name w:val="Spiegel 3"/>
    <w:basedOn w:val="Spiegel2"/>
    <w:uiPriority w:val="2"/>
    <w:qFormat/>
    <w:rsid w:val="00856D9B"/>
    <w:pPr>
      <w:numPr>
        <w:ilvl w:val="2"/>
      </w:numPr>
      <w:tabs>
        <w:tab w:val="num" w:pos="567"/>
      </w:tabs>
    </w:pPr>
  </w:style>
  <w:style w:type="paragraph" w:customStyle="1" w:styleId="Spiegel4">
    <w:name w:val="Spiegel 4"/>
    <w:basedOn w:val="Spiegel3"/>
    <w:uiPriority w:val="2"/>
    <w:qFormat/>
    <w:rsid w:val="00856D9B"/>
    <w:pPr>
      <w:numPr>
        <w:ilvl w:val="3"/>
      </w:numPr>
      <w:tabs>
        <w:tab w:val="num" w:pos="851"/>
      </w:tabs>
    </w:pPr>
  </w:style>
  <w:style w:type="paragraph" w:customStyle="1" w:styleId="Spiegel5">
    <w:name w:val="Spiegel 5"/>
    <w:basedOn w:val="Spiegel4"/>
    <w:uiPriority w:val="2"/>
    <w:qFormat/>
    <w:rsid w:val="00856D9B"/>
    <w:pPr>
      <w:numPr>
        <w:ilvl w:val="4"/>
      </w:numPr>
      <w:tabs>
        <w:tab w:val="clear" w:pos="1418"/>
        <w:tab w:val="num" w:pos="360"/>
        <w:tab w:val="num" w:pos="1134"/>
      </w:tabs>
      <w:ind w:left="1134" w:hanging="283"/>
    </w:pPr>
  </w:style>
  <w:style w:type="character" w:customStyle="1" w:styleId="Spiegelstrich1Zchn">
    <w:name w:val="Spiegelstrich1 Zchn"/>
    <w:basedOn w:val="DefaultParagraphFont"/>
    <w:link w:val="Spiegelstrich1"/>
    <w:locked/>
    <w:rsid w:val="00856D9B"/>
    <w:rPr>
      <w:rFonts w:ascii="Times" w:eastAsia="Times New Roman" w:hAnsi="Times"/>
      <w:sz w:val="24"/>
      <w:lang w:eastAsia="de-DE"/>
    </w:rPr>
  </w:style>
  <w:style w:type="paragraph" w:customStyle="1" w:styleId="Spiegelstrich1">
    <w:name w:val="Spiegelstrich1"/>
    <w:basedOn w:val="Normal"/>
    <w:link w:val="Spiegelstrich1Zchn"/>
    <w:rsid w:val="00856D9B"/>
    <w:pPr>
      <w:tabs>
        <w:tab w:val="left" w:pos="284"/>
      </w:tabs>
      <w:spacing w:after="0" w:line="240" w:lineRule="auto"/>
    </w:pPr>
    <w:rPr>
      <w:rFonts w:ascii="Times" w:eastAsia="Times New Roman" w:hAnsi="Times"/>
      <w:sz w:val="24"/>
      <w:lang w:eastAsia="de-DE"/>
    </w:rPr>
  </w:style>
  <w:style w:type="paragraph" w:customStyle="1" w:styleId="Spiegelstrich2">
    <w:name w:val="Spiegelstrich2"/>
    <w:basedOn w:val="Spiegelstrich1"/>
    <w:rsid w:val="00856D9B"/>
    <w:pPr>
      <w:tabs>
        <w:tab w:val="clear" w:pos="284"/>
        <w:tab w:val="left" w:pos="567"/>
      </w:tabs>
    </w:pPr>
    <w:rPr>
      <w:color w:val="000000"/>
    </w:rPr>
  </w:style>
  <w:style w:type="paragraph" w:customStyle="1" w:styleId="Spiegelstrich3">
    <w:name w:val="Spiegelstrich3"/>
    <w:basedOn w:val="Normal"/>
    <w:rsid w:val="00856D9B"/>
    <w:pPr>
      <w:tabs>
        <w:tab w:val="left" w:pos="851"/>
      </w:tabs>
      <w:spacing w:after="0" w:line="240" w:lineRule="auto"/>
    </w:pPr>
    <w:rPr>
      <w:rFonts w:ascii="Times" w:eastAsia="Times New Roman" w:hAnsi="Times" w:cs="Times New Roman"/>
      <w:kern w:val="0"/>
      <w:sz w:val="24"/>
      <w:szCs w:val="20"/>
      <w:lang w:val="en-GB" w:eastAsia="de-DE"/>
      <w14:ligatures w14:val="none"/>
    </w:rPr>
  </w:style>
  <w:style w:type="paragraph" w:customStyle="1" w:styleId="Spiegelstrich4">
    <w:name w:val="Spiegelstrich4"/>
    <w:basedOn w:val="Spiegelstrich3"/>
    <w:uiPriority w:val="2"/>
    <w:qFormat/>
    <w:rsid w:val="00856D9B"/>
    <w:pPr>
      <w:tabs>
        <w:tab w:val="clear" w:pos="851"/>
        <w:tab w:val="num" w:pos="1134"/>
      </w:tabs>
      <w:ind w:left="1134" w:hanging="283"/>
    </w:pPr>
  </w:style>
  <w:style w:type="paragraph" w:customStyle="1" w:styleId="Spiegelstrich5">
    <w:name w:val="Spiegelstrich5"/>
    <w:basedOn w:val="Spiegelstrich4"/>
    <w:uiPriority w:val="2"/>
    <w:qFormat/>
    <w:rsid w:val="00856D9B"/>
    <w:pPr>
      <w:tabs>
        <w:tab w:val="clear" w:pos="1134"/>
        <w:tab w:val="num" w:pos="1418"/>
      </w:tabs>
      <w:ind w:left="1418" w:hanging="284"/>
    </w:pPr>
  </w:style>
  <w:style w:type="paragraph" w:customStyle="1" w:styleId="TabelleFett">
    <w:name w:val="Tabelle Fett"/>
    <w:basedOn w:val="Normal"/>
    <w:rsid w:val="00856D9B"/>
    <w:pPr>
      <w:suppressAutoHyphens/>
      <w:spacing w:before="60" w:after="60" w:line="240" w:lineRule="auto"/>
    </w:pPr>
    <w:rPr>
      <w:rFonts w:ascii="Arial" w:eastAsia="Times New Roman" w:hAnsi="Arial" w:cs="Times New Roman"/>
      <w:b/>
      <w:bCs/>
      <w:kern w:val="0"/>
      <w:sz w:val="20"/>
      <w:szCs w:val="20"/>
      <w:lang w:val="en-GB" w:eastAsia="de-DE"/>
      <w14:ligatures w14:val="none"/>
    </w:rPr>
  </w:style>
  <w:style w:type="paragraph" w:customStyle="1" w:styleId="TabelleStandard">
    <w:name w:val="Tabelle Standard"/>
    <w:basedOn w:val="Normal"/>
    <w:rsid w:val="00856D9B"/>
    <w:pPr>
      <w:suppressAutoHyphens/>
      <w:spacing w:before="60" w:after="60" w:line="240" w:lineRule="auto"/>
    </w:pPr>
    <w:rPr>
      <w:rFonts w:ascii="Arial" w:eastAsia="Times New Roman" w:hAnsi="Arial" w:cs="Times New Roman"/>
      <w:bCs/>
      <w:kern w:val="0"/>
      <w:sz w:val="20"/>
      <w:szCs w:val="20"/>
      <w:lang w:val="en-GB" w:eastAsia="de-DE"/>
      <w14:ligatures w14:val="none"/>
    </w:rPr>
  </w:style>
  <w:style w:type="paragraph" w:customStyle="1" w:styleId="Para1bullet">
    <w:name w:val="Para 1 bullet"/>
    <w:basedOn w:val="Normal"/>
    <w:rsid w:val="00856D9B"/>
    <w:pPr>
      <w:numPr>
        <w:numId w:val="26"/>
      </w:numPr>
      <w:tabs>
        <w:tab w:val="left" w:pos="851"/>
      </w:tabs>
      <w:spacing w:after="0" w:line="240" w:lineRule="auto"/>
      <w:jc w:val="both"/>
    </w:pPr>
    <w:rPr>
      <w:rFonts w:ascii="Times New Roman" w:eastAsia="Times New Roman" w:hAnsi="Times New Roman" w:cs="Times New Roman"/>
      <w:kern w:val="0"/>
      <w:szCs w:val="20"/>
      <w:lang w:val="en-GB"/>
      <w14:ligatures w14:val="none"/>
    </w:rPr>
  </w:style>
  <w:style w:type="paragraph" w:customStyle="1" w:styleId="Bullet">
    <w:name w:val="Bullet"/>
    <w:basedOn w:val="Normal"/>
    <w:link w:val="BulletCar"/>
    <w:rsid w:val="00856D9B"/>
    <w:pPr>
      <w:numPr>
        <w:numId w:val="27"/>
      </w:numPr>
      <w:tabs>
        <w:tab w:val="left" w:pos="567"/>
      </w:tabs>
      <w:spacing w:after="0" w:line="240" w:lineRule="auto"/>
      <w:ind w:left="567" w:hanging="567"/>
      <w:jc w:val="both"/>
    </w:pPr>
    <w:rPr>
      <w:rFonts w:ascii="Times New Roman" w:eastAsia="Times New Roman" w:hAnsi="Times New Roman" w:cs="Times New Roman"/>
      <w:kern w:val="0"/>
      <w:szCs w:val="20"/>
      <w:lang w:val="en-GB"/>
      <w14:ligatures w14:val="none"/>
    </w:rPr>
  </w:style>
  <w:style w:type="table" w:customStyle="1" w:styleId="Tabellengitternetz1">
    <w:name w:val="Tabellengitternetz1"/>
    <w:basedOn w:val="TableNormal"/>
    <w:rsid w:val="00856D9B"/>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chtTabelle">
    <w:name w:val="fichtTabelle"/>
    <w:basedOn w:val="TableNormal"/>
    <w:uiPriority w:val="99"/>
    <w:rsid w:val="00856D9B"/>
    <w:pPr>
      <w:spacing w:after="0" w:line="240" w:lineRule="auto"/>
    </w:pPr>
    <w:rPr>
      <w:rFonts w:ascii="Times New Roman" w:eastAsia="Yu Mincho" w:hAnsi="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style>
  <w:style w:type="numbering" w:customStyle="1" w:styleId="Fichtberschrift1">
    <w:name w:val="FichtÜberschrift1"/>
    <w:uiPriority w:val="99"/>
    <w:rsid w:val="00856D9B"/>
    <w:pPr>
      <w:numPr>
        <w:numId w:val="25"/>
      </w:numPr>
    </w:pPr>
  </w:style>
  <w:style w:type="numbering" w:customStyle="1" w:styleId="Fichtberschrift">
    <w:name w:val="FichtÜberschrift"/>
    <w:uiPriority w:val="99"/>
    <w:rsid w:val="00856D9B"/>
    <w:pPr>
      <w:numPr>
        <w:numId w:val="28"/>
      </w:numPr>
    </w:pPr>
  </w:style>
  <w:style w:type="paragraph" w:customStyle="1" w:styleId="SectionVHeader">
    <w:name w:val="Section V. Header"/>
    <w:basedOn w:val="Normal"/>
    <w:link w:val="SectionVHeader0"/>
    <w:rsid w:val="00856D9B"/>
    <w:pPr>
      <w:spacing w:after="0" w:line="240" w:lineRule="auto"/>
      <w:jc w:val="center"/>
    </w:pPr>
    <w:rPr>
      <w:rFonts w:ascii="Times New Roman" w:eastAsia="MS Mincho" w:hAnsi="Times New Roman" w:cs="Times New Roman"/>
      <w:b/>
      <w:kern w:val="0"/>
      <w:sz w:val="36"/>
      <w:szCs w:val="20"/>
      <w:lang w:val="en-GB"/>
      <w14:ligatures w14:val="none"/>
    </w:rPr>
  </w:style>
  <w:style w:type="paragraph" w:customStyle="1" w:styleId="SecVI-Header1">
    <w:name w:val="Sec VI - Header 1"/>
    <w:basedOn w:val="SectionVHeader"/>
    <w:link w:val="SecVI-Header10"/>
    <w:rsid w:val="00856D9B"/>
  </w:style>
  <w:style w:type="character" w:customStyle="1" w:styleId="SectionVHeader0">
    <w:name w:val="Section V. Header (文字)"/>
    <w:link w:val="SectionVHeader"/>
    <w:rsid w:val="00856D9B"/>
    <w:rPr>
      <w:rFonts w:ascii="Times New Roman" w:eastAsia="MS Mincho" w:hAnsi="Times New Roman" w:cs="Times New Roman"/>
      <w:b/>
      <w:kern w:val="0"/>
      <w:sz w:val="36"/>
      <w:szCs w:val="20"/>
      <w:lang w:val="en-GB"/>
      <w14:ligatures w14:val="none"/>
    </w:rPr>
  </w:style>
  <w:style w:type="character" w:customStyle="1" w:styleId="SecVI-Header10">
    <w:name w:val="Sec VI - Header 1 (文字)"/>
    <w:basedOn w:val="SectionVHeader0"/>
    <w:link w:val="SecVI-Header1"/>
    <w:rsid w:val="00856D9B"/>
    <w:rPr>
      <w:rFonts w:ascii="Times New Roman" w:eastAsia="MS Mincho" w:hAnsi="Times New Roman" w:cs="Times New Roman"/>
      <w:b/>
      <w:kern w:val="0"/>
      <w:sz w:val="36"/>
      <w:szCs w:val="20"/>
      <w:lang w:val="en-GB"/>
      <w14:ligatures w14:val="none"/>
    </w:rPr>
  </w:style>
  <w:style w:type="paragraph" w:customStyle="1" w:styleId="SMENormal">
    <w:name w:val="SMENormal"/>
    <w:basedOn w:val="Normal"/>
    <w:rsid w:val="00856D9B"/>
    <w:pPr>
      <w:spacing w:after="240" w:line="240" w:lineRule="auto"/>
      <w:jc w:val="both"/>
    </w:pPr>
    <w:rPr>
      <w:rFonts w:ascii="Arial" w:eastAsia="Times New Roman" w:hAnsi="Arial" w:cs="Arial"/>
      <w:kern w:val="0"/>
      <w:lang w:val="en-AU"/>
      <w14:ligatures w14:val="none"/>
    </w:rPr>
  </w:style>
  <w:style w:type="paragraph" w:customStyle="1" w:styleId="E1">
    <w:name w:val="E1"/>
    <w:basedOn w:val="Normal"/>
    <w:rsid w:val="00856D9B"/>
    <w:pPr>
      <w:widowControl w:val="0"/>
      <w:numPr>
        <w:numId w:val="29"/>
      </w:numPr>
      <w:spacing w:after="0" w:line="260" w:lineRule="atLeast"/>
      <w:jc w:val="both"/>
    </w:pPr>
    <w:rPr>
      <w:rFonts w:ascii="Arial" w:eastAsia="Times New Roman" w:hAnsi="Arial" w:cs="Times New Roman"/>
      <w:kern w:val="0"/>
      <w:sz w:val="20"/>
      <w:szCs w:val="20"/>
      <w:lang w:val="en-GB" w:eastAsia="de-DE"/>
      <w14:ligatures w14:val="none"/>
    </w:rPr>
  </w:style>
  <w:style w:type="paragraph" w:customStyle="1" w:styleId="Table">
    <w:name w:val="Table"/>
    <w:basedOn w:val="Normal"/>
    <w:next w:val="Normal"/>
    <w:rsid w:val="00856D9B"/>
    <w:pPr>
      <w:widowControl w:val="0"/>
      <w:spacing w:after="0" w:line="260" w:lineRule="atLeast"/>
      <w:ind w:left="1134" w:hanging="1134"/>
      <w:jc w:val="both"/>
    </w:pPr>
    <w:rPr>
      <w:rFonts w:ascii="Arial" w:eastAsia="Times New Roman" w:hAnsi="Arial" w:cs="Times New Roman"/>
      <w:b/>
      <w:kern w:val="0"/>
      <w:sz w:val="20"/>
      <w:szCs w:val="20"/>
      <w:lang w:val="en-GB" w:eastAsia="de-DE"/>
      <w14:ligatures w14:val="none"/>
    </w:rPr>
  </w:style>
  <w:style w:type="character" w:customStyle="1" w:styleId="NormalIndentChar">
    <w:name w:val="Normal Indent Char"/>
    <w:aliases w:val="Normal Indent Char Char Char Char Char Char Char Char Char Char Char,Normal Indent Char Char Char Char Char Char Char Char Char Char Char Char Char Char Char Char Char Char Char Char Char,Normal Indent Char Char Char Char Char Char"/>
    <w:basedOn w:val="DefaultParagraphFont"/>
    <w:link w:val="NormalIndent"/>
    <w:rsid w:val="00856D9B"/>
    <w:rPr>
      <w:rFonts w:ascii="CG Times" w:eastAsia="Times New Roman" w:hAnsi="CG Times" w:cs="Times New Roman"/>
      <w:kern w:val="0"/>
      <w:szCs w:val="20"/>
      <w:lang w:val="en-GB"/>
      <w14:ligatures w14:val="none"/>
    </w:rPr>
  </w:style>
  <w:style w:type="character" w:customStyle="1" w:styleId="BulletCar">
    <w:name w:val="Bullet Car"/>
    <w:basedOn w:val="DefaultParagraphFont"/>
    <w:link w:val="Bullet"/>
    <w:rsid w:val="00856D9B"/>
    <w:rPr>
      <w:rFonts w:ascii="Times New Roman" w:eastAsia="Times New Roman" w:hAnsi="Times New Roman" w:cs="Times New Roman"/>
      <w:kern w:val="0"/>
      <w:szCs w:val="20"/>
      <w:lang w:val="en-GB"/>
      <w14:ligatures w14:val="none"/>
    </w:rPr>
  </w:style>
  <w:style w:type="paragraph" w:customStyle="1" w:styleId="TableParagraph">
    <w:name w:val="Table Paragraph"/>
    <w:basedOn w:val="Normal"/>
    <w:uiPriority w:val="1"/>
    <w:qFormat/>
    <w:rsid w:val="00856D9B"/>
    <w:pPr>
      <w:widowControl w:val="0"/>
      <w:spacing w:after="0" w:line="240" w:lineRule="auto"/>
    </w:pPr>
    <w:rPr>
      <w:rFonts w:ascii="Calibri" w:eastAsia="Calibri" w:hAnsi="Calibri" w:cs="Times New Roman"/>
      <w:kern w:val="0"/>
      <w14:ligatures w14:val="none"/>
    </w:rPr>
  </w:style>
  <w:style w:type="character" w:styleId="Mention">
    <w:name w:val="Mention"/>
    <w:basedOn w:val="DefaultParagraphFont"/>
    <w:uiPriority w:val="99"/>
    <w:unhideWhenUsed/>
    <w:rsid w:val="00856D9B"/>
    <w:rPr>
      <w:color w:val="2B579A"/>
      <w:shd w:val="clear" w:color="auto" w:fill="E1DFDD"/>
    </w:rPr>
  </w:style>
  <w:style w:type="table" w:customStyle="1" w:styleId="GridTable4-Accent61">
    <w:name w:val="Grid Table 4 - Accent 61"/>
    <w:basedOn w:val="TableNormal"/>
    <w:next w:val="GridTable4-Accent6"/>
    <w:uiPriority w:val="49"/>
    <w:rsid w:val="00856D9B"/>
    <w:pPr>
      <w:spacing w:after="0" w:line="240" w:lineRule="auto"/>
    </w:pPr>
    <w:rPr>
      <w:rFonts w:eastAsia="Yu Mincho"/>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normaltextrun">
    <w:name w:val="normaltextrun"/>
    <w:basedOn w:val="DefaultParagraphFont"/>
    <w:rsid w:val="00856D9B"/>
  </w:style>
  <w:style w:type="character" w:customStyle="1" w:styleId="eop">
    <w:name w:val="eop"/>
    <w:basedOn w:val="DefaultParagraphFont"/>
    <w:rsid w:val="00856D9B"/>
  </w:style>
  <w:style w:type="character" w:styleId="Hyperlink">
    <w:name w:val="Hyperlink"/>
    <w:basedOn w:val="DefaultParagraphFont"/>
    <w:uiPriority w:val="99"/>
    <w:unhideWhenUsed/>
    <w:rsid w:val="00856D9B"/>
    <w:rPr>
      <w:color w:val="0563C1" w:themeColor="hyperlink"/>
      <w:u w:val="single"/>
    </w:rPr>
  </w:style>
  <w:style w:type="paragraph" w:styleId="BodyText2">
    <w:name w:val="Body Text 2"/>
    <w:basedOn w:val="Normal"/>
    <w:link w:val="BodyText2Char1"/>
    <w:uiPriority w:val="99"/>
    <w:semiHidden/>
    <w:unhideWhenUsed/>
    <w:rsid w:val="00856D9B"/>
    <w:pPr>
      <w:spacing w:after="120" w:line="480" w:lineRule="auto"/>
    </w:pPr>
  </w:style>
  <w:style w:type="character" w:customStyle="1" w:styleId="BodyText2Char1">
    <w:name w:val="Body Text 2 Char1"/>
    <w:basedOn w:val="DefaultParagraphFont"/>
    <w:link w:val="BodyText2"/>
    <w:uiPriority w:val="99"/>
    <w:semiHidden/>
    <w:rsid w:val="00856D9B"/>
  </w:style>
  <w:style w:type="paragraph" w:styleId="BodyTextIndent3">
    <w:name w:val="Body Text Indent 3"/>
    <w:basedOn w:val="Normal"/>
    <w:link w:val="BodyTextIndent3Char1"/>
    <w:uiPriority w:val="99"/>
    <w:semiHidden/>
    <w:unhideWhenUsed/>
    <w:rsid w:val="00856D9B"/>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856D9B"/>
    <w:rPr>
      <w:sz w:val="16"/>
      <w:szCs w:val="16"/>
    </w:rPr>
  </w:style>
  <w:style w:type="paragraph" w:styleId="BodyTextIndent2">
    <w:name w:val="Body Text Indent 2"/>
    <w:basedOn w:val="Normal"/>
    <w:link w:val="BodyTextIndent2Char1"/>
    <w:uiPriority w:val="99"/>
    <w:semiHidden/>
    <w:unhideWhenUsed/>
    <w:rsid w:val="00856D9B"/>
    <w:pPr>
      <w:spacing w:after="120" w:line="480" w:lineRule="auto"/>
      <w:ind w:left="283"/>
    </w:pPr>
  </w:style>
  <w:style w:type="character" w:customStyle="1" w:styleId="BodyTextIndent2Char1">
    <w:name w:val="Body Text Indent 2 Char1"/>
    <w:basedOn w:val="DefaultParagraphFont"/>
    <w:link w:val="BodyTextIndent2"/>
    <w:uiPriority w:val="99"/>
    <w:semiHidden/>
    <w:rsid w:val="00856D9B"/>
  </w:style>
  <w:style w:type="paragraph" w:styleId="BodyText3">
    <w:name w:val="Body Text 3"/>
    <w:basedOn w:val="Normal"/>
    <w:link w:val="BodyText3Char1"/>
    <w:uiPriority w:val="99"/>
    <w:semiHidden/>
    <w:unhideWhenUsed/>
    <w:rsid w:val="00856D9B"/>
    <w:pPr>
      <w:spacing w:after="120"/>
    </w:pPr>
    <w:rPr>
      <w:sz w:val="16"/>
      <w:szCs w:val="16"/>
    </w:rPr>
  </w:style>
  <w:style w:type="character" w:customStyle="1" w:styleId="BodyText3Char1">
    <w:name w:val="Body Text 3 Char1"/>
    <w:basedOn w:val="DefaultParagraphFont"/>
    <w:link w:val="BodyText3"/>
    <w:uiPriority w:val="99"/>
    <w:semiHidden/>
    <w:rsid w:val="00856D9B"/>
    <w:rPr>
      <w:sz w:val="16"/>
      <w:szCs w:val="16"/>
    </w:rPr>
  </w:style>
  <w:style w:type="paragraph" w:styleId="BlockText">
    <w:name w:val="Block Text"/>
    <w:basedOn w:val="Normal"/>
    <w:uiPriority w:val="99"/>
    <w:semiHidden/>
    <w:unhideWhenUsed/>
    <w:rsid w:val="00856D9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Bullet3">
    <w:name w:val="List Bullet 3"/>
    <w:basedOn w:val="Normal"/>
    <w:uiPriority w:val="99"/>
    <w:semiHidden/>
    <w:unhideWhenUsed/>
    <w:rsid w:val="00856D9B"/>
    <w:pPr>
      <w:ind w:left="1944" w:hanging="360"/>
      <w:contextualSpacing/>
    </w:pPr>
  </w:style>
  <w:style w:type="paragraph" w:styleId="Index1">
    <w:name w:val="index 1"/>
    <w:basedOn w:val="Normal"/>
    <w:next w:val="Normal"/>
    <w:autoRedefine/>
    <w:uiPriority w:val="99"/>
    <w:semiHidden/>
    <w:unhideWhenUsed/>
    <w:rsid w:val="00856D9B"/>
    <w:pPr>
      <w:spacing w:after="0" w:line="240" w:lineRule="auto"/>
      <w:ind w:left="220" w:hanging="220"/>
    </w:pPr>
  </w:style>
  <w:style w:type="paragraph" w:styleId="NoSpacing">
    <w:name w:val="No Spacing"/>
    <w:uiPriority w:val="1"/>
    <w:qFormat/>
    <w:rsid w:val="00856D9B"/>
    <w:pPr>
      <w:spacing w:after="0" w:line="240" w:lineRule="auto"/>
    </w:pPr>
  </w:style>
  <w:style w:type="table" w:styleId="LightList-Accent2">
    <w:name w:val="Light List Accent 2"/>
    <w:basedOn w:val="TableNormal"/>
    <w:uiPriority w:val="61"/>
    <w:semiHidden/>
    <w:unhideWhenUsed/>
    <w:rsid w:val="00856D9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56D9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56D9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56D9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Grid-Accent2">
    <w:name w:val="Light Grid Accent 2"/>
    <w:basedOn w:val="TableNormal"/>
    <w:uiPriority w:val="62"/>
    <w:semiHidden/>
    <w:unhideWhenUsed/>
    <w:rsid w:val="00856D9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56D9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56D9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2">
    <w:name w:val="Medium Shading 1 Accent 2"/>
    <w:basedOn w:val="TableNormal"/>
    <w:uiPriority w:val="63"/>
    <w:semiHidden/>
    <w:unhideWhenUsed/>
    <w:rsid w:val="00856D9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56D9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56D9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LightList-Accent6">
    <w:name w:val="Light List Accent 6"/>
    <w:basedOn w:val="TableNormal"/>
    <w:uiPriority w:val="61"/>
    <w:semiHidden/>
    <w:unhideWhenUsed/>
    <w:rsid w:val="00856D9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FollowedHyperlink">
    <w:name w:val="FollowedHyperlink"/>
    <w:basedOn w:val="DefaultParagraphFont"/>
    <w:uiPriority w:val="99"/>
    <w:semiHidden/>
    <w:unhideWhenUsed/>
    <w:rsid w:val="00856D9B"/>
    <w:rPr>
      <w:color w:val="954F72" w:themeColor="followedHyperlink"/>
      <w:u w:val="single"/>
    </w:rPr>
  </w:style>
  <w:style w:type="table" w:styleId="GridTable4-Accent6">
    <w:name w:val="Grid Table 4 Accent 6"/>
    <w:basedOn w:val="TableNormal"/>
    <w:uiPriority w:val="49"/>
    <w:rsid w:val="00856D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1">
    <w:name w:val="toc 1"/>
    <w:basedOn w:val="Normal"/>
    <w:next w:val="Normal"/>
    <w:autoRedefine/>
    <w:uiPriority w:val="39"/>
    <w:unhideWhenUsed/>
    <w:rsid w:val="00AD52DC"/>
    <w:pPr>
      <w:tabs>
        <w:tab w:val="right" w:leader="dot" w:pos="9016"/>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F898F-C1F6-4D5E-8A18-C8BDE6BF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20</Pages>
  <Words>4841</Words>
  <Characters>27596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Mochoge</dc:creator>
  <cp:keywords/>
  <dc:description/>
  <cp:lastModifiedBy>Harrison Ochieng</cp:lastModifiedBy>
  <cp:revision>103</cp:revision>
  <cp:lastPrinted>2025-11-28T13:02:00Z</cp:lastPrinted>
  <dcterms:created xsi:type="dcterms:W3CDTF">2025-11-17T13:16:00Z</dcterms:created>
  <dcterms:modified xsi:type="dcterms:W3CDTF">2026-05-28T12:31:00Z</dcterms:modified>
</cp:coreProperties>
</file>